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FE79D7" w:rsidRDefault="00FE79D7" w:rsidP="00D021BF">
      <w:pPr>
        <w:ind w:right="-1"/>
        <w:jc w:val="center"/>
        <w:rPr>
          <w:rFonts w:ascii="Calibri" w:hAnsi="Calibri"/>
          <w:b/>
          <w:bCs/>
        </w:rPr>
      </w:pPr>
    </w:p>
    <w:p w:rsidR="00D021BF" w:rsidRPr="00A8472B" w:rsidRDefault="00D021BF" w:rsidP="00D021BF">
      <w:pPr>
        <w:ind w:right="-1"/>
        <w:jc w:val="center"/>
        <w:rPr>
          <w:rFonts w:ascii="Calibri" w:hAnsi="Calibri"/>
          <w:b/>
          <w:bCs/>
        </w:rPr>
      </w:pPr>
      <w:r w:rsidRPr="00A8472B">
        <w:rPr>
          <w:rFonts w:ascii="Calibri" w:hAnsi="Calibri"/>
          <w:b/>
          <w:bCs/>
        </w:rPr>
        <w:t>PALÁCIO 1º DE NOVEMBRO</w:t>
      </w:r>
    </w:p>
    <w:p w:rsidR="00D021BF" w:rsidRPr="00A8472B" w:rsidRDefault="00D021BF" w:rsidP="00D021BF">
      <w:pPr>
        <w:ind w:right="-1" w:firstLine="2268"/>
        <w:jc w:val="both"/>
        <w:rPr>
          <w:rFonts w:ascii="Calibri" w:hAnsi="Calibri"/>
          <w:b/>
        </w:rPr>
      </w:pPr>
    </w:p>
    <w:p w:rsidR="00D021BF" w:rsidRPr="00A8472B" w:rsidRDefault="00D021BF" w:rsidP="00D021BF">
      <w:pPr>
        <w:ind w:right="-1" w:firstLine="2268"/>
        <w:jc w:val="both"/>
        <w:rPr>
          <w:rFonts w:ascii="Calibri" w:hAnsi="Calibri"/>
          <w:b/>
        </w:rPr>
      </w:pPr>
    </w:p>
    <w:p w:rsidR="003B301B" w:rsidRDefault="002E50B9" w:rsidP="00D021BF">
      <w:pPr>
        <w:spacing w:line="276" w:lineRule="auto"/>
        <w:ind w:right="-1" w:firstLine="2268"/>
        <w:jc w:val="both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 xml:space="preserve">EMENDA MODIFICATIVA </w:t>
      </w:r>
      <w:r w:rsidR="001D115D">
        <w:rPr>
          <w:rFonts w:ascii="Calibri" w:hAnsi="Calibri"/>
          <w:b/>
          <w:u w:val="single"/>
        </w:rPr>
        <w:t xml:space="preserve">02 </w:t>
      </w:r>
      <w:r>
        <w:rPr>
          <w:rFonts w:ascii="Calibri" w:hAnsi="Calibri"/>
          <w:b/>
          <w:u w:val="single"/>
        </w:rPr>
        <w:t>AO ARTIGO 3</w:t>
      </w:r>
      <w:proofErr w:type="gramStart"/>
      <w:r>
        <w:rPr>
          <w:rFonts w:ascii="Calibri" w:hAnsi="Calibri"/>
          <w:b/>
          <w:u w:val="single"/>
        </w:rPr>
        <w:t xml:space="preserve">º </w:t>
      </w:r>
      <w:r w:rsidR="00D021BF" w:rsidRPr="00A8472B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</w:rPr>
        <w:t>D</w:t>
      </w:r>
      <w:r w:rsidR="00D021BF" w:rsidRPr="00A8472B">
        <w:rPr>
          <w:rFonts w:ascii="Calibri" w:hAnsi="Calibri"/>
          <w:i/>
        </w:rPr>
        <w:t>O</w:t>
      </w:r>
      <w:proofErr w:type="gramEnd"/>
      <w:r w:rsidR="00D021BF" w:rsidRPr="00A8472B">
        <w:rPr>
          <w:rFonts w:ascii="Calibri" w:hAnsi="Calibri"/>
          <w:i/>
        </w:rPr>
        <w:t xml:space="preserve"> PROJETO DE LEI Nº</w:t>
      </w:r>
      <w:r w:rsidR="00FE79D7">
        <w:rPr>
          <w:rFonts w:ascii="Calibri" w:hAnsi="Calibri"/>
          <w:b/>
          <w:i/>
        </w:rPr>
        <w:t xml:space="preserve"> 25/2015</w:t>
      </w:r>
      <w:r w:rsidR="00D021BF" w:rsidRPr="00A8472B">
        <w:rPr>
          <w:rFonts w:ascii="Calibri" w:hAnsi="Calibri"/>
          <w:i/>
        </w:rPr>
        <w:t>, QUE</w:t>
      </w:r>
      <w:r w:rsidR="00B30C08" w:rsidRPr="00A8472B">
        <w:rPr>
          <w:rFonts w:ascii="Calibri" w:hAnsi="Calibri"/>
          <w:i/>
        </w:rPr>
        <w:t xml:space="preserve"> </w:t>
      </w:r>
      <w:r w:rsidR="00B30C08" w:rsidRPr="00A8472B">
        <w:rPr>
          <w:rFonts w:ascii="Calibri" w:hAnsi="Calibri"/>
          <w:b/>
        </w:rPr>
        <w:t>“</w:t>
      </w:r>
      <w:r w:rsidR="003B301B">
        <w:rPr>
          <w:rFonts w:ascii="Calibri" w:hAnsi="Calibri"/>
          <w:b/>
        </w:rPr>
        <w:t>DISPÕE SOBRE O FORNECIMENTO DE UNIFORMES AOS ALUNOS MATRICULADOS NA REDE MUNICIPAL DE ENSINO".</w:t>
      </w:r>
    </w:p>
    <w:p w:rsidR="00D021BF" w:rsidRDefault="00D021BF" w:rsidP="00D021BF">
      <w:pPr>
        <w:ind w:right="-1" w:firstLine="2268"/>
        <w:jc w:val="both"/>
        <w:rPr>
          <w:rFonts w:ascii="Calibri" w:hAnsi="Calibri"/>
          <w:b/>
        </w:rPr>
      </w:pPr>
    </w:p>
    <w:p w:rsidR="002E50B9" w:rsidRDefault="002E50B9" w:rsidP="00D021BF">
      <w:pPr>
        <w:ind w:right="-1" w:firstLine="2268"/>
        <w:jc w:val="both"/>
        <w:rPr>
          <w:rFonts w:ascii="Calibri" w:hAnsi="Calibri"/>
          <w:b/>
        </w:rPr>
      </w:pPr>
    </w:p>
    <w:p w:rsidR="002E50B9" w:rsidRDefault="002E50B9" w:rsidP="00D021BF">
      <w:pPr>
        <w:ind w:right="-1" w:firstLine="226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 CÂMARA MUNICIPAL DE ITATIBA APROVA:</w:t>
      </w:r>
    </w:p>
    <w:p w:rsidR="002E50B9" w:rsidRDefault="002E50B9" w:rsidP="00D021BF">
      <w:pPr>
        <w:ind w:right="-1" w:firstLine="2268"/>
        <w:jc w:val="both"/>
        <w:rPr>
          <w:rFonts w:ascii="Calibri" w:hAnsi="Calibri"/>
          <w:b/>
        </w:rPr>
      </w:pPr>
    </w:p>
    <w:p w:rsidR="002E50B9" w:rsidRPr="00A8472B" w:rsidRDefault="002E50B9" w:rsidP="00D021BF">
      <w:pPr>
        <w:ind w:right="-1" w:firstLine="226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 w:rsidR="00FE79D7">
        <w:rPr>
          <w:rFonts w:ascii="Calibri" w:hAnsi="Calibri"/>
          <w:b/>
        </w:rPr>
        <w:t xml:space="preserve"> Artigo 3º do projeto de Lei 25/2015 </w:t>
      </w:r>
      <w:r>
        <w:rPr>
          <w:rFonts w:ascii="Calibri" w:hAnsi="Calibri"/>
          <w:b/>
        </w:rPr>
        <w:t>passa a vigorar com a seguinte redação:</w:t>
      </w:r>
    </w:p>
    <w:p w:rsidR="005E738B" w:rsidRPr="00A8472B" w:rsidRDefault="005E738B" w:rsidP="00733784">
      <w:pPr>
        <w:jc w:val="both"/>
        <w:rPr>
          <w:rFonts w:ascii="Calibri" w:hAnsi="Calibri"/>
        </w:rPr>
      </w:pPr>
    </w:p>
    <w:p w:rsidR="0092435A" w:rsidRDefault="0092435A" w:rsidP="0092435A">
      <w:pPr>
        <w:ind w:right="-1"/>
        <w:jc w:val="both"/>
      </w:pPr>
    </w:p>
    <w:p w:rsidR="0092435A" w:rsidRDefault="00002F1C" w:rsidP="00002F1C">
      <w:pPr>
        <w:tabs>
          <w:tab w:val="left" w:pos="2268"/>
        </w:tabs>
        <w:ind w:right="-1" w:firstLine="2268"/>
        <w:jc w:val="both"/>
        <w:rPr>
          <w:rStyle w:val="apple-converted-space"/>
          <w:rFonts w:ascii="Calibri" w:hAnsi="Calibri"/>
          <w:bCs/>
        </w:rPr>
      </w:pPr>
      <w:r w:rsidRPr="00A8472B">
        <w:rPr>
          <w:rFonts w:ascii="Calibri" w:hAnsi="Calibri"/>
          <w:b/>
          <w:bCs/>
          <w:color w:val="990000"/>
        </w:rPr>
        <w:t>Art. 3º</w:t>
      </w:r>
      <w:r w:rsidRPr="00A8472B">
        <w:rPr>
          <w:rStyle w:val="apple-converted-space"/>
          <w:rFonts w:ascii="Calibri" w:hAnsi="Calibri"/>
          <w:b/>
          <w:bCs/>
          <w:color w:val="990000"/>
        </w:rPr>
        <w:t> </w:t>
      </w:r>
      <w:r w:rsidR="0092435A">
        <w:rPr>
          <w:rStyle w:val="apple-converted-space"/>
          <w:rFonts w:ascii="Calibri" w:hAnsi="Calibri"/>
          <w:b/>
          <w:bCs/>
          <w:color w:val="990000"/>
        </w:rPr>
        <w:t xml:space="preserve">- </w:t>
      </w:r>
      <w:r w:rsidR="0092435A" w:rsidRPr="0092435A">
        <w:rPr>
          <w:rStyle w:val="apple-converted-space"/>
          <w:rFonts w:ascii="Calibri" w:hAnsi="Calibri"/>
          <w:bCs/>
        </w:rPr>
        <w:t xml:space="preserve">O </w:t>
      </w:r>
      <w:r w:rsidR="0092435A">
        <w:rPr>
          <w:rStyle w:val="apple-converted-space"/>
          <w:rFonts w:ascii="Calibri" w:hAnsi="Calibri"/>
          <w:bCs/>
        </w:rPr>
        <w:t xml:space="preserve">Poder Executivo Municipal, por meio da Secretaria da Educação, realizará procedimento licitatório, </w:t>
      </w:r>
      <w:r w:rsidR="002E50B9">
        <w:rPr>
          <w:rStyle w:val="apple-converted-space"/>
          <w:rFonts w:ascii="Calibri" w:hAnsi="Calibri"/>
          <w:bCs/>
        </w:rPr>
        <w:t xml:space="preserve">firmará parceria ou exigirá em processos administrativos que contemplem contrapartida, </w:t>
      </w:r>
      <w:r w:rsidR="0092435A">
        <w:rPr>
          <w:rStyle w:val="apple-converted-space"/>
          <w:rFonts w:ascii="Calibri" w:hAnsi="Calibri"/>
          <w:bCs/>
        </w:rPr>
        <w:t xml:space="preserve">com a finalidade de contratar </w:t>
      </w:r>
      <w:r w:rsidR="002E50B9">
        <w:rPr>
          <w:rStyle w:val="apple-converted-space"/>
          <w:rFonts w:ascii="Calibri" w:hAnsi="Calibri"/>
          <w:bCs/>
        </w:rPr>
        <w:t xml:space="preserve">ou firmar compromissos com </w:t>
      </w:r>
      <w:r w:rsidR="0092435A">
        <w:rPr>
          <w:rStyle w:val="apple-converted-space"/>
          <w:rFonts w:ascii="Calibri" w:hAnsi="Calibri"/>
          <w:bCs/>
        </w:rPr>
        <w:t>empresa</w:t>
      </w:r>
      <w:r w:rsidR="002E50B9">
        <w:rPr>
          <w:rStyle w:val="apple-converted-space"/>
          <w:rFonts w:ascii="Calibri" w:hAnsi="Calibri"/>
          <w:bCs/>
        </w:rPr>
        <w:t>s</w:t>
      </w:r>
      <w:r w:rsidR="0092435A">
        <w:rPr>
          <w:rStyle w:val="apple-converted-space"/>
          <w:rFonts w:ascii="Calibri" w:hAnsi="Calibri"/>
          <w:bCs/>
        </w:rPr>
        <w:t xml:space="preserve"> que tenha</w:t>
      </w:r>
      <w:r w:rsidR="002E50B9">
        <w:rPr>
          <w:rStyle w:val="apple-converted-space"/>
          <w:rFonts w:ascii="Calibri" w:hAnsi="Calibri"/>
          <w:bCs/>
        </w:rPr>
        <w:t>m</w:t>
      </w:r>
      <w:r w:rsidR="0092435A">
        <w:rPr>
          <w:rStyle w:val="apple-converted-space"/>
          <w:rFonts w:ascii="Calibri" w:hAnsi="Calibri"/>
          <w:bCs/>
        </w:rPr>
        <w:t xml:space="preserve"> interesse em patrocinar a aquisição dos uniformes previstos nesta lei, mediante as seguintes regras e condições básicas:</w:t>
      </w:r>
    </w:p>
    <w:p w:rsidR="0092435A" w:rsidRDefault="0092435A" w:rsidP="00002F1C">
      <w:pPr>
        <w:tabs>
          <w:tab w:val="left" w:pos="2268"/>
        </w:tabs>
        <w:ind w:right="-1" w:firstLine="2268"/>
        <w:jc w:val="both"/>
        <w:rPr>
          <w:rStyle w:val="apple-converted-space"/>
          <w:rFonts w:ascii="Calibri" w:hAnsi="Calibri"/>
          <w:bCs/>
        </w:rPr>
      </w:pPr>
    </w:p>
    <w:p w:rsidR="00816D22" w:rsidRDefault="0092435A" w:rsidP="0092435A">
      <w:pPr>
        <w:tabs>
          <w:tab w:val="left" w:pos="2268"/>
        </w:tabs>
        <w:ind w:right="-1"/>
        <w:jc w:val="both"/>
        <w:rPr>
          <w:rStyle w:val="apple-converted-space"/>
          <w:rFonts w:ascii="Calibri" w:hAnsi="Calibri"/>
          <w:bCs/>
        </w:rPr>
      </w:pPr>
      <w:r>
        <w:rPr>
          <w:rStyle w:val="apple-converted-space"/>
          <w:rFonts w:ascii="Calibri" w:hAnsi="Calibri"/>
          <w:bCs/>
        </w:rPr>
        <w:t xml:space="preserve">I - A empresa não poderá </w:t>
      </w:r>
      <w:r w:rsidR="00816D22">
        <w:rPr>
          <w:rStyle w:val="apple-converted-space"/>
          <w:rFonts w:ascii="Calibri" w:hAnsi="Calibri"/>
          <w:bCs/>
        </w:rPr>
        <w:t>ter seu nome vinculado a produtos que tragam malefícios a saúde;</w:t>
      </w:r>
    </w:p>
    <w:p w:rsidR="00816D22" w:rsidRDefault="00816D22" w:rsidP="0092435A">
      <w:pPr>
        <w:tabs>
          <w:tab w:val="left" w:pos="2268"/>
        </w:tabs>
        <w:ind w:right="-1"/>
        <w:jc w:val="both"/>
        <w:rPr>
          <w:rStyle w:val="apple-converted-space"/>
          <w:rFonts w:ascii="Calibri" w:hAnsi="Calibri"/>
          <w:bCs/>
        </w:rPr>
      </w:pPr>
      <w:r>
        <w:rPr>
          <w:rStyle w:val="apple-converted-space"/>
          <w:rFonts w:ascii="Calibri" w:hAnsi="Calibri"/>
          <w:bCs/>
        </w:rPr>
        <w:t>II - A divulgação será feita na parte de tr</w:t>
      </w:r>
      <w:r w:rsidR="00E0671D">
        <w:rPr>
          <w:rStyle w:val="apple-converted-space"/>
          <w:rFonts w:ascii="Calibri" w:hAnsi="Calibri"/>
          <w:bCs/>
        </w:rPr>
        <w:t>az</w:t>
      </w:r>
      <w:r>
        <w:rPr>
          <w:rStyle w:val="apple-converted-space"/>
          <w:rFonts w:ascii="Calibri" w:hAnsi="Calibri"/>
          <w:bCs/>
        </w:rPr>
        <w:t xml:space="preserve"> e nas mangas das camisetas e agasalhos, nas pernas das bermudas e calças e nas mochilas;</w:t>
      </w:r>
    </w:p>
    <w:p w:rsidR="00816D22" w:rsidRDefault="00816D22" w:rsidP="0092435A">
      <w:pPr>
        <w:tabs>
          <w:tab w:val="left" w:pos="2268"/>
        </w:tabs>
        <w:ind w:right="-1"/>
        <w:jc w:val="both"/>
        <w:rPr>
          <w:rStyle w:val="apple-converted-space"/>
          <w:rFonts w:ascii="Calibri" w:hAnsi="Calibri"/>
          <w:bCs/>
        </w:rPr>
      </w:pPr>
      <w:r>
        <w:rPr>
          <w:rStyle w:val="apple-converted-space"/>
          <w:rFonts w:ascii="Calibri" w:hAnsi="Calibri"/>
          <w:bCs/>
        </w:rPr>
        <w:t xml:space="preserve">III - </w:t>
      </w:r>
      <w:proofErr w:type="gramStart"/>
      <w:r>
        <w:rPr>
          <w:rStyle w:val="apple-converted-space"/>
          <w:rFonts w:ascii="Calibri" w:hAnsi="Calibri"/>
          <w:bCs/>
        </w:rPr>
        <w:t xml:space="preserve">  Poderá</w:t>
      </w:r>
      <w:proofErr w:type="gramEnd"/>
      <w:r>
        <w:rPr>
          <w:rStyle w:val="apple-converted-space"/>
          <w:rFonts w:ascii="Calibri" w:hAnsi="Calibri"/>
          <w:bCs/>
        </w:rPr>
        <w:t xml:space="preserve"> ser utilizado o nome, marca ou logotipo da empresa;</w:t>
      </w:r>
    </w:p>
    <w:p w:rsidR="002E50B9" w:rsidRDefault="002E50B9" w:rsidP="0092435A">
      <w:pPr>
        <w:tabs>
          <w:tab w:val="left" w:pos="2268"/>
        </w:tabs>
        <w:ind w:right="-1"/>
        <w:jc w:val="both"/>
        <w:rPr>
          <w:rStyle w:val="apple-converted-space"/>
          <w:rFonts w:ascii="Calibri" w:hAnsi="Calibri"/>
          <w:bCs/>
        </w:rPr>
      </w:pPr>
      <w:r>
        <w:rPr>
          <w:rStyle w:val="apple-converted-space"/>
          <w:rFonts w:ascii="Calibri" w:hAnsi="Calibri"/>
          <w:bCs/>
        </w:rPr>
        <w:t>IV – A confecção dos uniformes</w:t>
      </w:r>
      <w:bookmarkStart w:id="0" w:name="_GoBack"/>
      <w:bookmarkEnd w:id="0"/>
      <w:r>
        <w:rPr>
          <w:rStyle w:val="apple-converted-space"/>
          <w:rFonts w:ascii="Calibri" w:hAnsi="Calibri"/>
          <w:bCs/>
        </w:rPr>
        <w:t xml:space="preserve"> deverão ser realizadas, obrigatoriamente, por empresas sediadas no município de Itatiba.</w:t>
      </w:r>
    </w:p>
    <w:p w:rsidR="00002F1C" w:rsidRPr="00A8472B" w:rsidRDefault="00002F1C" w:rsidP="0092435A">
      <w:pPr>
        <w:tabs>
          <w:tab w:val="left" w:pos="2268"/>
        </w:tabs>
        <w:ind w:right="-1"/>
        <w:jc w:val="both"/>
        <w:rPr>
          <w:rFonts w:ascii="Calibri" w:hAnsi="Calibri"/>
          <w:color w:val="000000"/>
        </w:rPr>
      </w:pPr>
    </w:p>
    <w:p w:rsidR="002E7C03" w:rsidRPr="00A8472B" w:rsidRDefault="00F20557" w:rsidP="001D03A0">
      <w:pPr>
        <w:tabs>
          <w:tab w:val="left" w:pos="2268"/>
        </w:tabs>
        <w:ind w:right="-1" w:firstLine="2268"/>
        <w:jc w:val="both"/>
        <w:rPr>
          <w:rFonts w:ascii="Calibri" w:hAnsi="Calibri"/>
        </w:rPr>
      </w:pPr>
      <w:r w:rsidRPr="00A8472B">
        <w:rPr>
          <w:rFonts w:ascii="Calibri" w:hAnsi="Calibri"/>
        </w:rPr>
        <w:t xml:space="preserve"> </w:t>
      </w: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both"/>
        <w:rPr>
          <w:rFonts w:ascii="Calibri" w:hAnsi="Calibri"/>
        </w:rPr>
      </w:pPr>
      <w:r w:rsidRPr="00A8472B">
        <w:rPr>
          <w:rFonts w:ascii="Calibri" w:hAnsi="Calibri"/>
        </w:rPr>
        <w:tab/>
      </w:r>
      <w:r w:rsidRPr="00A8472B">
        <w:rPr>
          <w:rFonts w:ascii="Calibri" w:hAnsi="Calibri"/>
        </w:rPr>
        <w:tab/>
      </w:r>
      <w:r w:rsidRPr="00A8472B">
        <w:rPr>
          <w:rFonts w:ascii="Calibri" w:hAnsi="Calibri"/>
        </w:rPr>
        <w:tab/>
      </w:r>
      <w:r w:rsidRPr="00A8472B">
        <w:rPr>
          <w:rFonts w:ascii="Calibri" w:hAnsi="Calibri"/>
          <w:b/>
        </w:rPr>
        <w:t xml:space="preserve">SALA DAS SESSÕES, </w:t>
      </w:r>
      <w:r w:rsidR="002E50B9">
        <w:rPr>
          <w:rFonts w:ascii="Calibri" w:hAnsi="Calibri"/>
        </w:rPr>
        <w:t>25 de fevereiro de 2016</w:t>
      </w:r>
      <w:r w:rsidRPr="00A8472B">
        <w:rPr>
          <w:rFonts w:ascii="Calibri" w:hAnsi="Calibri"/>
        </w:rPr>
        <w:t>.</w:t>
      </w: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F20557" w:rsidRPr="00A8472B" w:rsidRDefault="00F20557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both"/>
        <w:rPr>
          <w:rFonts w:ascii="Calibri" w:hAnsi="Calibri"/>
        </w:rPr>
      </w:pPr>
    </w:p>
    <w:p w:rsidR="00733784" w:rsidRPr="00A8472B" w:rsidRDefault="00733784" w:rsidP="00733784">
      <w:pPr>
        <w:jc w:val="center"/>
        <w:rPr>
          <w:rFonts w:ascii="Calibri" w:hAnsi="Calibri"/>
          <w:b/>
        </w:rPr>
      </w:pPr>
      <w:r w:rsidRPr="00A8472B">
        <w:rPr>
          <w:rFonts w:ascii="Calibri" w:hAnsi="Calibri"/>
          <w:b/>
        </w:rPr>
        <w:t xml:space="preserve">            DR. MARCO ANTONIO DE CAMARGO</w:t>
      </w:r>
    </w:p>
    <w:p w:rsidR="00733784" w:rsidRPr="00A8472B" w:rsidRDefault="00733784" w:rsidP="00733784">
      <w:pPr>
        <w:jc w:val="center"/>
        <w:rPr>
          <w:rFonts w:ascii="Calibri" w:hAnsi="Calibri"/>
        </w:rPr>
      </w:pPr>
      <w:r w:rsidRPr="00A8472B">
        <w:rPr>
          <w:rFonts w:ascii="Calibri" w:hAnsi="Calibri"/>
        </w:rPr>
        <w:t xml:space="preserve">            </w:t>
      </w:r>
      <w:r w:rsidR="00816D22">
        <w:rPr>
          <w:rFonts w:ascii="Calibri" w:hAnsi="Calibri"/>
        </w:rPr>
        <w:t>Vereador - PROS</w:t>
      </w:r>
    </w:p>
    <w:sectPr w:rsidR="00733784" w:rsidRPr="00A84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E2251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4"/>
    <w:rsid w:val="00002F1C"/>
    <w:rsid w:val="00052F1B"/>
    <w:rsid w:val="000D1113"/>
    <w:rsid w:val="000F6A59"/>
    <w:rsid w:val="00163842"/>
    <w:rsid w:val="00176913"/>
    <w:rsid w:val="001D03A0"/>
    <w:rsid w:val="001D115D"/>
    <w:rsid w:val="002151F2"/>
    <w:rsid w:val="002C36E4"/>
    <w:rsid w:val="002C4AD8"/>
    <w:rsid w:val="002E50B9"/>
    <w:rsid w:val="002E7C03"/>
    <w:rsid w:val="00305A7D"/>
    <w:rsid w:val="003B301B"/>
    <w:rsid w:val="003B7770"/>
    <w:rsid w:val="003C415A"/>
    <w:rsid w:val="00446D54"/>
    <w:rsid w:val="0049574B"/>
    <w:rsid w:val="004F21A2"/>
    <w:rsid w:val="004F310D"/>
    <w:rsid w:val="005041F1"/>
    <w:rsid w:val="005224DC"/>
    <w:rsid w:val="005E738B"/>
    <w:rsid w:val="0060139B"/>
    <w:rsid w:val="00604354"/>
    <w:rsid w:val="006D66F1"/>
    <w:rsid w:val="006F0264"/>
    <w:rsid w:val="00703405"/>
    <w:rsid w:val="00717BD7"/>
    <w:rsid w:val="00733784"/>
    <w:rsid w:val="007433DF"/>
    <w:rsid w:val="007520A9"/>
    <w:rsid w:val="007A60DD"/>
    <w:rsid w:val="007A7E10"/>
    <w:rsid w:val="00816D22"/>
    <w:rsid w:val="0083570C"/>
    <w:rsid w:val="00836E14"/>
    <w:rsid w:val="008F3E47"/>
    <w:rsid w:val="009111E0"/>
    <w:rsid w:val="009135B5"/>
    <w:rsid w:val="0091411F"/>
    <w:rsid w:val="0092016F"/>
    <w:rsid w:val="0092435A"/>
    <w:rsid w:val="00953DAC"/>
    <w:rsid w:val="00953DBB"/>
    <w:rsid w:val="00994B6A"/>
    <w:rsid w:val="009E0A1E"/>
    <w:rsid w:val="009F7EB8"/>
    <w:rsid w:val="00A8472B"/>
    <w:rsid w:val="00B30C08"/>
    <w:rsid w:val="00B85BF1"/>
    <w:rsid w:val="00BA340B"/>
    <w:rsid w:val="00BC39A6"/>
    <w:rsid w:val="00C3268C"/>
    <w:rsid w:val="00C85696"/>
    <w:rsid w:val="00CD5C02"/>
    <w:rsid w:val="00CD72CE"/>
    <w:rsid w:val="00CE5810"/>
    <w:rsid w:val="00D021BF"/>
    <w:rsid w:val="00D0362C"/>
    <w:rsid w:val="00D204DA"/>
    <w:rsid w:val="00D67F16"/>
    <w:rsid w:val="00E0671D"/>
    <w:rsid w:val="00E07B0B"/>
    <w:rsid w:val="00EA4977"/>
    <w:rsid w:val="00F04E7F"/>
    <w:rsid w:val="00F20557"/>
    <w:rsid w:val="00F24B73"/>
    <w:rsid w:val="00F368DB"/>
    <w:rsid w:val="00F41C0C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35D9D-1D85-49F6-BED2-056A64A2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rsid w:val="0060435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Fontepargpadro"/>
    <w:rsid w:val="00002F1C"/>
  </w:style>
  <w:style w:type="paragraph" w:styleId="Textodebalo">
    <w:name w:val="Balloon Text"/>
    <w:basedOn w:val="Normal"/>
    <w:link w:val="TextodebaloChar"/>
    <w:semiHidden/>
    <w:unhideWhenUsed/>
    <w:rsid w:val="00FE79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        /2013</vt:lpstr>
    </vt:vector>
  </TitlesOfParts>
  <Company>Hewlett-Packard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        /2013</dc:title>
  <dc:subject/>
  <dc:creator>Professor</dc:creator>
  <cp:keywords/>
  <cp:lastModifiedBy>thiago</cp:lastModifiedBy>
  <cp:revision>4</cp:revision>
  <cp:lastPrinted>2016-02-26T15:33:00Z</cp:lastPrinted>
  <dcterms:created xsi:type="dcterms:W3CDTF">2016-02-26T18:37:00Z</dcterms:created>
  <dcterms:modified xsi:type="dcterms:W3CDTF">2016-03-02T11:55:00Z</dcterms:modified>
</cp:coreProperties>
</file>