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7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  <w:t xml:space="preserve">REQUERIMENTO Nº 137 /2016</w:t>
      </w:r>
    </w:p>
    <w:p>
      <w:pPr>
        <w:spacing w:before="0" w:after="0" w:line="240"/>
        <w:ind w:right="0" w:left="567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992" w:left="567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  <w:t xml:space="preserve">                                    </w:t>
      </w:r>
    </w:p>
    <w:p>
      <w:pPr>
        <w:spacing w:before="0" w:after="0" w:line="240"/>
        <w:ind w:right="0" w:left="0" w:firstLine="1701"/>
        <w:jc w:val="both"/>
        <w:rPr>
          <w:rFonts w:ascii="Calibri Light" w:hAnsi="Calibri Light" w:cs="Calibri Light" w:eastAsia="Calibri Light"/>
          <w:color w:val="00B0F0"/>
          <w:spacing w:val="0"/>
          <w:position w:val="0"/>
          <w:sz w:val="2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ASSUNTO:</w:t>
      </w:r>
      <w:r>
        <w:rPr>
          <w:rFonts w:ascii="Calibri Light" w:hAnsi="Calibri Light" w:cs="Calibri Light" w:eastAsia="Calibri Light"/>
          <w:i/>
          <w:color w:val="244061"/>
          <w:spacing w:val="0"/>
          <w:position w:val="0"/>
          <w:sz w:val="26"/>
          <w:shd w:fill="auto" w:val="clear"/>
        </w:rPr>
        <w:t xml:space="preserve">  </w:t>
      </w:r>
      <w:r>
        <w:rPr>
          <w:rFonts w:ascii="Calibri Light" w:hAnsi="Calibri Light" w:cs="Calibri Light" w:eastAsia="Calibri Light"/>
          <w:i/>
          <w:color w:val="00B0F0"/>
          <w:spacing w:val="0"/>
          <w:position w:val="0"/>
          <w:sz w:val="28"/>
          <w:shd w:fill="auto" w:val="clear"/>
        </w:rPr>
        <w:t xml:space="preserve">SOLICITA ESTUDOS VISANDO </w:t>
      </w:r>
      <w:r>
        <w:rPr>
          <w:rFonts w:ascii="Calibri Light" w:hAnsi="Calibri Light" w:cs="Calibri Light" w:eastAsia="Calibri Light"/>
          <w:color w:val="00B0F0"/>
          <w:spacing w:val="0"/>
          <w:position w:val="0"/>
          <w:sz w:val="28"/>
          <w:shd w:fill="auto" w:val="clear"/>
        </w:rPr>
        <w:t xml:space="preserve">ISENTAR AS FAMÍLIAS QUE TIVERAM SEUS IMÓVEIS DRASTICAMENTE ATINGIDOS PELAS RECENTES CHUVAS OU, ALGUMA OUTRA FORMA DE SUBSIDIAR O RESTABELECIMENTO DA HABITABILIDADE DE SEUS LARES E PERTENCES.  </w:t>
      </w:r>
    </w:p>
    <w:p>
      <w:pPr>
        <w:spacing w:before="0" w:after="0" w:line="240"/>
        <w:ind w:right="0" w:left="0" w:firstLine="1701"/>
        <w:jc w:val="both"/>
        <w:rPr>
          <w:rFonts w:ascii="Calibri Light" w:hAnsi="Calibri Light" w:cs="Calibri Light" w:eastAsia="Calibri Light"/>
          <w:color w:val="00B0F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1701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  <w:t xml:space="preserve">Senhor Presidente:</w:t>
      </w:r>
    </w:p>
    <w:p>
      <w:pPr>
        <w:spacing w:before="0" w:after="0" w:line="240"/>
        <w:ind w:right="0" w:left="0" w:firstLine="170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70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70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  <w:t xml:space="preserve">CONSIDERANDO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  <w:t xml:space="preserve"> as recentes chuvas que causaram diversos estragos de elevada monta em nosso Município, tendo famílias que perderam todos os bens que guarneciam o lar, além de problemas na estrutura dos imóveis;</w:t>
      </w:r>
    </w:p>
    <w:p>
      <w:pPr>
        <w:spacing w:before="0" w:after="0" w:line="240"/>
        <w:ind w:right="0" w:left="0" w:firstLine="170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70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  <w:t xml:space="preserve">CONSIDERANDO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  <w:t xml:space="preserve"> que haverá a necessidade de restabelecer a habitabilidade dos imóveis atingidos, sendo certo que o poder público deve estar presente dando suporte aos mais necessitados.</w:t>
      </w:r>
    </w:p>
    <w:p>
      <w:pPr>
        <w:spacing w:before="0" w:after="0" w:line="240"/>
        <w:ind w:right="0" w:left="0" w:firstLine="170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70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70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  <w:t xml:space="preserve">REQUEIRO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  <w:t xml:space="preserve">, nos termos regimentais, após ouvido o Nobre e Douto Plenário, que seja encaminhado ao Sr. Prefeito Municipal através de seu Departamento Competente, pedido de informações sobre a possibilidade de isentar as famílias que tiveram seus imóveis drasticamente atingidos pelas recentes chuvas ou, alguma outra forma de subsidiar o restabelecimento da habitabilidade de seus lares e pertences.                                            </w:t>
      </w:r>
    </w:p>
    <w:p>
      <w:pPr>
        <w:spacing w:before="0" w:after="0" w:line="240"/>
        <w:ind w:right="0" w:left="567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  <w:t xml:space="preserve">SALA DAS SESSÕES,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  <w:t xml:space="preserve"> 14 de março de 2016.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  <w:t xml:space="preserve">CORNÉLIO BAPTISTA ALVES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6"/>
          <w:shd w:fill="auto" w:val="clear"/>
        </w:rPr>
        <w:t xml:space="preserve">Vereador – PMN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