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9D" w:rsidRDefault="00F42E9D" w:rsidP="00F42E9D">
      <w:pPr>
        <w:jc w:val="both"/>
        <w:rPr>
          <w:sz w:val="24"/>
        </w:rPr>
      </w:pPr>
    </w:p>
    <w:p w:rsidR="00F42E9D" w:rsidRDefault="00F42E9D" w:rsidP="00F42E9D">
      <w:pPr>
        <w:pStyle w:val="Corpodetexto"/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PALÁCIO 1º DE NOVEMBRO</w:t>
      </w:r>
    </w:p>
    <w:p w:rsidR="00F42E9D" w:rsidRDefault="00F42E9D" w:rsidP="00F42E9D">
      <w:pPr>
        <w:pStyle w:val="Corpodetexto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F42E9D" w:rsidRDefault="00F42E9D" w:rsidP="00F42E9D">
      <w:pPr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Mensagem ao Projeto de Resolução </w:t>
      </w:r>
      <w:r w:rsidRPr="003D7719">
        <w:rPr>
          <w:rFonts w:ascii="Cambria" w:hAnsi="Cambria" w:cs="Courier New"/>
          <w:sz w:val="28"/>
          <w:szCs w:val="28"/>
        </w:rPr>
        <w:t>nº</w:t>
      </w:r>
      <w:r w:rsidR="003D7719" w:rsidRPr="003D7719">
        <w:rPr>
          <w:rFonts w:ascii="Cambria" w:hAnsi="Cambria" w:cs="Courier New"/>
          <w:sz w:val="28"/>
          <w:szCs w:val="28"/>
        </w:rPr>
        <w:t xml:space="preserve"> ____________/</w:t>
      </w:r>
      <w:r w:rsidR="003D7719" w:rsidRPr="003D7719">
        <w:rPr>
          <w:rFonts w:ascii="Cambria" w:hAnsi="Cambria" w:cs="Courier New"/>
          <w:b/>
          <w:color w:val="FF0000"/>
          <w:sz w:val="28"/>
          <w:szCs w:val="28"/>
        </w:rPr>
        <w:t>2016</w:t>
      </w:r>
      <w:r>
        <w:rPr>
          <w:rFonts w:ascii="Cambria" w:hAnsi="Cambria" w:cs="Courier New"/>
          <w:sz w:val="24"/>
          <w:szCs w:val="24"/>
        </w:rPr>
        <w:t>, que “</w:t>
      </w:r>
      <w:r w:rsidR="005F5B8A">
        <w:rPr>
          <w:rFonts w:ascii="Cambria" w:hAnsi="Cambria" w:cs="Courier New"/>
          <w:b/>
          <w:sz w:val="24"/>
          <w:szCs w:val="24"/>
        </w:rPr>
        <w:t>ALTERA DISPOSITIVOS DO</w:t>
      </w:r>
      <w:r>
        <w:rPr>
          <w:rFonts w:ascii="Cambria" w:hAnsi="Cambria" w:cs="Courier New"/>
          <w:b/>
          <w:sz w:val="24"/>
          <w:szCs w:val="24"/>
        </w:rPr>
        <w:t xml:space="preserve"> REGIMENTO INTERNO DA CÂMARA MUNICIPAL DE ITATIBA, INSTITUÍDO PELA RESOLUÇÃO Nº 13/1998</w:t>
      </w:r>
      <w:r>
        <w:rPr>
          <w:rFonts w:ascii="Cambria" w:hAnsi="Cambria" w:cs="Courier New"/>
          <w:sz w:val="24"/>
          <w:szCs w:val="24"/>
        </w:rPr>
        <w:t>.</w:t>
      </w:r>
      <w:proofErr w:type="gramStart"/>
      <w:r>
        <w:rPr>
          <w:rFonts w:ascii="Cambria" w:hAnsi="Cambria" w:cs="Courier New"/>
          <w:sz w:val="24"/>
          <w:szCs w:val="24"/>
        </w:rPr>
        <w:t>”</w:t>
      </w:r>
      <w:proofErr w:type="gramEnd"/>
    </w:p>
    <w:p w:rsidR="00F42E9D" w:rsidRDefault="00F42E9D" w:rsidP="00F42E9D">
      <w:pPr>
        <w:jc w:val="both"/>
        <w:rPr>
          <w:rFonts w:ascii="Cambria" w:hAnsi="Cambria" w:cs="Courier New"/>
          <w:sz w:val="24"/>
          <w:szCs w:val="24"/>
        </w:rPr>
      </w:pPr>
    </w:p>
    <w:p w:rsidR="00F42E9D" w:rsidRDefault="00F42E9D" w:rsidP="00F42E9D">
      <w:pPr>
        <w:jc w:val="both"/>
        <w:rPr>
          <w:rFonts w:ascii="Cambria" w:hAnsi="Cambria" w:cs="Courier New"/>
          <w:sz w:val="24"/>
          <w:szCs w:val="24"/>
        </w:rPr>
      </w:pPr>
    </w:p>
    <w:p w:rsidR="00F42E9D" w:rsidRDefault="00F42E9D" w:rsidP="00F42E9D">
      <w:pPr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b/>
          <w:sz w:val="24"/>
          <w:szCs w:val="24"/>
        </w:rPr>
        <w:t>Srs. Vereadores</w:t>
      </w:r>
      <w:r>
        <w:rPr>
          <w:rFonts w:ascii="Cambria" w:hAnsi="Cambria" w:cs="Courier New"/>
          <w:sz w:val="24"/>
          <w:szCs w:val="24"/>
        </w:rPr>
        <w:t>:</w:t>
      </w:r>
    </w:p>
    <w:p w:rsidR="00F42E9D" w:rsidRDefault="00F42E9D" w:rsidP="00F42E9D">
      <w:pPr>
        <w:jc w:val="both"/>
        <w:rPr>
          <w:rFonts w:ascii="Cambria" w:hAnsi="Cambria" w:cs="Courier New"/>
          <w:sz w:val="24"/>
          <w:szCs w:val="24"/>
        </w:rPr>
      </w:pPr>
    </w:p>
    <w:p w:rsidR="006C50F6" w:rsidRPr="006C50F6" w:rsidRDefault="00F42E9D" w:rsidP="006C50F6">
      <w:pPr>
        <w:ind w:right="141" w:firstLine="2410"/>
        <w:jc w:val="both"/>
        <w:rPr>
          <w:rFonts w:ascii="Cambria" w:hAnsi="Cambria"/>
          <w:sz w:val="24"/>
          <w:szCs w:val="24"/>
        </w:rPr>
      </w:pPr>
      <w:r w:rsidRPr="006C50F6">
        <w:rPr>
          <w:rFonts w:ascii="Cambria" w:hAnsi="Cambria"/>
          <w:sz w:val="24"/>
          <w:szCs w:val="24"/>
        </w:rPr>
        <w:t>É de conhecimento de todos os Vereadores desta Casa de Leis que o horário das 15h para início das sessões nas quartas-feiras foi instituído para dar mais tempo ao debate sadio e democrático para o trabalho administrativo desta Casa de Leis, ocorre que na pratica não foi o que ocorreu, transformando as sessões mais longas, com debates repetitivos, levando muitos Vereadores a se ausentarem do Plenário.</w:t>
      </w:r>
    </w:p>
    <w:p w:rsidR="006C50F6" w:rsidRPr="006C50F6" w:rsidRDefault="006C50F6" w:rsidP="006C50F6">
      <w:pPr>
        <w:ind w:right="141" w:firstLine="2410"/>
        <w:jc w:val="both"/>
        <w:rPr>
          <w:rFonts w:ascii="Cambria" w:hAnsi="Cambria"/>
          <w:sz w:val="24"/>
          <w:szCs w:val="24"/>
        </w:rPr>
      </w:pPr>
    </w:p>
    <w:p w:rsidR="006C50F6" w:rsidRPr="006C50F6" w:rsidRDefault="006C50F6" w:rsidP="006C50F6">
      <w:pPr>
        <w:ind w:right="141" w:firstLine="2410"/>
        <w:jc w:val="both"/>
        <w:rPr>
          <w:sz w:val="24"/>
          <w:szCs w:val="24"/>
        </w:rPr>
      </w:pPr>
      <w:r w:rsidRPr="006C50F6">
        <w:rPr>
          <w:rFonts w:ascii="Cambria" w:hAnsi="Cambria"/>
          <w:sz w:val="24"/>
          <w:szCs w:val="24"/>
        </w:rPr>
        <w:t xml:space="preserve">Ademais, a mudança no horário de início das sessões permite que a população tenha uma participação </w:t>
      </w:r>
      <w:r w:rsidRPr="006C50F6">
        <w:rPr>
          <w:sz w:val="24"/>
          <w:szCs w:val="24"/>
        </w:rPr>
        <w:t xml:space="preserve">ativa no processo legislativo e no exercício de direitos coletivos. </w:t>
      </w:r>
    </w:p>
    <w:p w:rsidR="006C50F6" w:rsidRPr="006C50F6" w:rsidRDefault="006C50F6" w:rsidP="006C50F6">
      <w:pPr>
        <w:ind w:right="141" w:firstLine="2410"/>
        <w:jc w:val="both"/>
        <w:rPr>
          <w:rFonts w:ascii="Cambria" w:hAnsi="Cambria"/>
          <w:sz w:val="24"/>
          <w:szCs w:val="24"/>
        </w:rPr>
      </w:pPr>
    </w:p>
    <w:p w:rsidR="006C50F6" w:rsidRPr="006C50F6" w:rsidRDefault="006C50F6" w:rsidP="006C50F6">
      <w:pPr>
        <w:ind w:right="141" w:firstLine="2410"/>
        <w:jc w:val="both"/>
        <w:rPr>
          <w:sz w:val="24"/>
          <w:szCs w:val="24"/>
        </w:rPr>
      </w:pPr>
      <w:r w:rsidRPr="006C50F6">
        <w:rPr>
          <w:sz w:val="24"/>
          <w:szCs w:val="24"/>
        </w:rPr>
        <w:t xml:space="preserve">Espera-se, assim, a aprovação de todos os Nobres </w:t>
      </w:r>
      <w:proofErr w:type="gramStart"/>
      <w:r w:rsidRPr="006C50F6">
        <w:rPr>
          <w:sz w:val="24"/>
          <w:szCs w:val="24"/>
        </w:rPr>
        <w:t>Edis</w:t>
      </w:r>
      <w:proofErr w:type="gramEnd"/>
      <w:r w:rsidRPr="006C50F6">
        <w:rPr>
          <w:sz w:val="24"/>
          <w:szCs w:val="24"/>
        </w:rPr>
        <w:t>.</w:t>
      </w:r>
    </w:p>
    <w:p w:rsidR="006C50F6" w:rsidRPr="006C50F6" w:rsidRDefault="006C50F6" w:rsidP="006C50F6">
      <w:pPr>
        <w:ind w:right="141" w:firstLine="2410"/>
        <w:jc w:val="both"/>
        <w:rPr>
          <w:sz w:val="24"/>
          <w:szCs w:val="24"/>
        </w:rPr>
      </w:pPr>
    </w:p>
    <w:p w:rsidR="00F42E9D" w:rsidRDefault="00F42E9D" w:rsidP="00F42E9D">
      <w:pPr>
        <w:ind w:right="141" w:firstLine="2410"/>
        <w:jc w:val="both"/>
        <w:rPr>
          <w:rFonts w:ascii="Cambria" w:hAnsi="Cambria"/>
          <w:sz w:val="24"/>
          <w:szCs w:val="24"/>
        </w:rPr>
      </w:pPr>
    </w:p>
    <w:p w:rsidR="00F42E9D" w:rsidRDefault="00F42E9D" w:rsidP="00F42E9D">
      <w:pPr>
        <w:spacing w:line="360" w:lineRule="auto"/>
        <w:jc w:val="center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Palácio 1º de Novembro</w:t>
      </w:r>
      <w:r>
        <w:rPr>
          <w:rFonts w:ascii="Cambria" w:eastAsia="Calibri" w:hAnsi="Cambria"/>
          <w:sz w:val="24"/>
          <w:szCs w:val="24"/>
        </w:rPr>
        <w:t xml:space="preserve">, </w:t>
      </w:r>
      <w:r w:rsidR="005F5B8A">
        <w:rPr>
          <w:rFonts w:ascii="Cambria" w:eastAsia="Calibri" w:hAnsi="Cambria"/>
          <w:sz w:val="24"/>
          <w:szCs w:val="24"/>
        </w:rPr>
        <w:t>16</w:t>
      </w:r>
      <w:r>
        <w:rPr>
          <w:rFonts w:ascii="Cambria" w:eastAsia="Calibri" w:hAnsi="Cambria"/>
          <w:sz w:val="24"/>
          <w:szCs w:val="24"/>
        </w:rPr>
        <w:t xml:space="preserve"> de </w:t>
      </w:r>
      <w:r w:rsidR="005F5B8A">
        <w:rPr>
          <w:rFonts w:ascii="Cambria" w:eastAsia="Calibri" w:hAnsi="Cambria"/>
          <w:sz w:val="24"/>
          <w:szCs w:val="24"/>
        </w:rPr>
        <w:t>março de 201</w:t>
      </w:r>
      <w:r w:rsidR="00C72A56">
        <w:rPr>
          <w:rFonts w:ascii="Cambria" w:eastAsia="Calibri" w:hAnsi="Cambria"/>
          <w:sz w:val="24"/>
          <w:szCs w:val="24"/>
        </w:rPr>
        <w:t>6</w:t>
      </w:r>
      <w:r>
        <w:rPr>
          <w:rFonts w:ascii="Cambria" w:eastAsia="Calibri" w:hAnsi="Cambria"/>
          <w:sz w:val="24"/>
          <w:szCs w:val="24"/>
        </w:rPr>
        <w:t>.</w:t>
      </w:r>
    </w:p>
    <w:p w:rsidR="00F42E9D" w:rsidRDefault="00F42E9D" w:rsidP="00F42E9D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F42E9D" w:rsidRDefault="00F42E9D" w:rsidP="00F42E9D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D70E4B" w:rsidRDefault="00D70E4B" w:rsidP="00F42E9D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F42E9D" w:rsidRDefault="005F5B8A" w:rsidP="00F42E9D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EDVALDO HUNGARO</w:t>
      </w:r>
    </w:p>
    <w:p w:rsidR="005F5B8A" w:rsidRDefault="005F5B8A" w:rsidP="00F42E9D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Vereador - Presidente</w:t>
      </w:r>
    </w:p>
    <w:p w:rsidR="005F5B8A" w:rsidRDefault="005F5B8A" w:rsidP="00F42E9D">
      <w:pPr>
        <w:pStyle w:val="SemEspaamento"/>
        <w:jc w:val="center"/>
        <w:rPr>
          <w:rFonts w:ascii="Cambria" w:hAnsi="Cambria"/>
          <w:b/>
          <w:sz w:val="24"/>
          <w:szCs w:val="24"/>
        </w:rPr>
      </w:pPr>
    </w:p>
    <w:p w:rsidR="00F42E9D" w:rsidRDefault="00F42E9D" w:rsidP="00F42E9D">
      <w:pPr>
        <w:pStyle w:val="SemEspaamento"/>
        <w:jc w:val="center"/>
        <w:rPr>
          <w:rFonts w:ascii="Cambria" w:hAnsi="Cambria"/>
          <w:b/>
          <w:color w:val="FFFFFF"/>
          <w:sz w:val="24"/>
          <w:szCs w:val="24"/>
        </w:rPr>
      </w:pPr>
    </w:p>
    <w:p w:rsidR="00F42E9D" w:rsidRDefault="00F42E9D" w:rsidP="00F42E9D">
      <w:pPr>
        <w:pStyle w:val="SemEspaamento"/>
        <w:jc w:val="center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_______________</w:t>
      </w:r>
    </w:p>
    <w:p w:rsidR="005F5B8A" w:rsidRDefault="005F5B8A" w:rsidP="00F42E9D">
      <w:pPr>
        <w:pStyle w:val="SemEspaamento"/>
        <w:jc w:val="center"/>
        <w:rPr>
          <w:rFonts w:ascii="Cambria" w:hAnsi="Cambria"/>
          <w:b/>
          <w:color w:val="FFFFFF"/>
          <w:sz w:val="24"/>
          <w:szCs w:val="24"/>
        </w:rPr>
      </w:pPr>
    </w:p>
    <w:p w:rsidR="00F42E9D" w:rsidRDefault="00F42E9D" w:rsidP="00F42E9D">
      <w:pPr>
        <w:pStyle w:val="SemEspaamento"/>
        <w:jc w:val="center"/>
        <w:rPr>
          <w:rFonts w:ascii="Cambria" w:hAnsi="Cambria"/>
          <w:b/>
          <w:color w:val="FFFFFF"/>
          <w:sz w:val="24"/>
          <w:szCs w:val="24"/>
        </w:rPr>
      </w:pPr>
    </w:p>
    <w:p w:rsidR="00F42E9D" w:rsidRDefault="00F42E9D" w:rsidP="00F42E9D">
      <w:pPr>
        <w:pStyle w:val="SemEspaamento"/>
        <w:jc w:val="center"/>
        <w:rPr>
          <w:rFonts w:ascii="Cambria" w:hAnsi="Cambria"/>
          <w:b/>
          <w:color w:val="FFFFFF"/>
          <w:sz w:val="24"/>
          <w:szCs w:val="24"/>
        </w:rPr>
      </w:pPr>
      <w:r>
        <w:rPr>
          <w:rFonts w:ascii="Cambria" w:hAnsi="Cambria"/>
          <w:b/>
          <w:color w:val="FFFFFF"/>
          <w:sz w:val="24"/>
          <w:szCs w:val="24"/>
        </w:rPr>
        <w:t>Vereador – PSDB</w:t>
      </w:r>
    </w:p>
    <w:p w:rsidR="005F5B8A" w:rsidRDefault="005F5B8A" w:rsidP="00F42E9D">
      <w:pPr>
        <w:pStyle w:val="Corpodetexto"/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</w:p>
    <w:p w:rsidR="006C50F6" w:rsidRDefault="006C50F6" w:rsidP="00F42E9D">
      <w:pPr>
        <w:pStyle w:val="Corpodetexto"/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</w:p>
    <w:p w:rsidR="006C50F6" w:rsidRDefault="006C50F6" w:rsidP="00F42E9D">
      <w:pPr>
        <w:pStyle w:val="Corpodetexto"/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</w:p>
    <w:p w:rsidR="005F5B8A" w:rsidRDefault="005F5B8A" w:rsidP="00F42E9D">
      <w:pPr>
        <w:pStyle w:val="Corpodetexto"/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</w:p>
    <w:p w:rsidR="00F42E9D" w:rsidRDefault="00F42E9D" w:rsidP="00F42E9D">
      <w:pPr>
        <w:pStyle w:val="Corpodetexto"/>
        <w:spacing w:line="36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lastRenderedPageBreak/>
        <w:t>PALÁCIO 1º DE NOVEMBRO</w:t>
      </w:r>
    </w:p>
    <w:p w:rsidR="00F42E9D" w:rsidRDefault="00F42E9D" w:rsidP="00F42E9D">
      <w:pPr>
        <w:pStyle w:val="SemEspaamento"/>
        <w:jc w:val="center"/>
        <w:rPr>
          <w:rFonts w:ascii="Cambria" w:hAnsi="Cambria"/>
          <w:b/>
          <w:sz w:val="24"/>
          <w:szCs w:val="24"/>
        </w:rPr>
      </w:pPr>
    </w:p>
    <w:p w:rsidR="00F42E9D" w:rsidRPr="00C86A76" w:rsidRDefault="00F42E9D" w:rsidP="00F42E9D">
      <w:pPr>
        <w:pStyle w:val="SemEspaamento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PROJETO DE RESOLUÇÃO </w:t>
      </w:r>
      <w:r w:rsidRPr="00C86A76">
        <w:rPr>
          <w:rFonts w:ascii="Cambria" w:hAnsi="Cambria"/>
          <w:b/>
          <w:sz w:val="24"/>
          <w:szCs w:val="24"/>
        </w:rPr>
        <w:t>Nº</w:t>
      </w:r>
      <w:proofErr w:type="gramStart"/>
      <w:r w:rsidRPr="00C86A76">
        <w:rPr>
          <w:rFonts w:ascii="Cambria" w:hAnsi="Cambria"/>
          <w:b/>
          <w:sz w:val="24"/>
          <w:szCs w:val="24"/>
        </w:rPr>
        <w:t xml:space="preserve">  </w:t>
      </w:r>
      <w:proofErr w:type="gramEnd"/>
      <w:r w:rsidR="005F5B8A" w:rsidRPr="00C86A76">
        <w:rPr>
          <w:rFonts w:ascii="Cambria" w:hAnsi="Cambria"/>
          <w:b/>
          <w:sz w:val="24"/>
          <w:szCs w:val="24"/>
        </w:rPr>
        <w:t>__________/</w:t>
      </w:r>
      <w:r w:rsidR="005F5B8A" w:rsidRPr="00C86A76">
        <w:rPr>
          <w:rFonts w:ascii="Cambria" w:hAnsi="Cambria"/>
          <w:b/>
          <w:color w:val="FF0000"/>
          <w:sz w:val="24"/>
          <w:szCs w:val="24"/>
        </w:rPr>
        <w:t>2016</w:t>
      </w:r>
    </w:p>
    <w:p w:rsidR="00F42E9D" w:rsidRDefault="00F42E9D" w:rsidP="00F42E9D">
      <w:pPr>
        <w:pStyle w:val="SemEspaamento"/>
        <w:jc w:val="center"/>
        <w:rPr>
          <w:rFonts w:ascii="Cambria" w:hAnsi="Cambria"/>
          <w:b/>
          <w:sz w:val="24"/>
          <w:szCs w:val="24"/>
        </w:rPr>
      </w:pPr>
    </w:p>
    <w:p w:rsidR="00F42E9D" w:rsidRDefault="00F42E9D" w:rsidP="00F42E9D">
      <w:pPr>
        <w:pStyle w:val="SemEspaamento"/>
        <w:jc w:val="center"/>
        <w:rPr>
          <w:rFonts w:ascii="Cambria" w:hAnsi="Cambria"/>
          <w:b/>
          <w:sz w:val="24"/>
          <w:szCs w:val="24"/>
        </w:rPr>
      </w:pPr>
    </w:p>
    <w:p w:rsidR="005F5B8A" w:rsidRDefault="00F42E9D" w:rsidP="005F5B8A">
      <w:pPr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Ementa: </w:t>
      </w:r>
      <w:r w:rsidR="005F5B8A">
        <w:rPr>
          <w:rFonts w:ascii="Cambria" w:hAnsi="Cambria" w:cs="Courier New"/>
          <w:sz w:val="24"/>
          <w:szCs w:val="24"/>
        </w:rPr>
        <w:t>“</w:t>
      </w:r>
      <w:r w:rsidR="005F5B8A">
        <w:rPr>
          <w:rFonts w:ascii="Cambria" w:hAnsi="Cambria" w:cs="Courier New"/>
          <w:b/>
          <w:sz w:val="24"/>
          <w:szCs w:val="24"/>
        </w:rPr>
        <w:t>ALTERA DISPOSITIVOS DO REGIMENTO INTERNO DA CÂMARA MUNICIPAL DE ITATIBA, INSTITUÍDO PELA RESOLUÇÃO Nº 13/1998</w:t>
      </w:r>
      <w:r w:rsidR="005F5B8A">
        <w:rPr>
          <w:rFonts w:ascii="Cambria" w:hAnsi="Cambria" w:cs="Courier New"/>
          <w:sz w:val="24"/>
          <w:szCs w:val="24"/>
        </w:rPr>
        <w:t>.</w:t>
      </w:r>
      <w:proofErr w:type="gramStart"/>
      <w:r w:rsidR="005F5B8A">
        <w:rPr>
          <w:rFonts w:ascii="Cambria" w:hAnsi="Cambria" w:cs="Courier New"/>
          <w:sz w:val="24"/>
          <w:szCs w:val="24"/>
        </w:rPr>
        <w:t>”</w:t>
      </w:r>
      <w:proofErr w:type="gramEnd"/>
    </w:p>
    <w:p w:rsidR="00F42E9D" w:rsidRDefault="00F42E9D" w:rsidP="00F42E9D">
      <w:pPr>
        <w:pStyle w:val="SemEspaamento"/>
        <w:ind w:left="3261"/>
        <w:rPr>
          <w:rFonts w:ascii="Cambria" w:hAnsi="Cambria" w:cs="Courier New"/>
          <w:sz w:val="24"/>
          <w:szCs w:val="24"/>
        </w:rPr>
      </w:pPr>
    </w:p>
    <w:p w:rsidR="00F42E9D" w:rsidRDefault="00F42E9D" w:rsidP="00F42E9D">
      <w:pPr>
        <w:pStyle w:val="SemEspaamento"/>
        <w:ind w:left="3261"/>
        <w:rPr>
          <w:rFonts w:ascii="Cambria" w:hAnsi="Cambria" w:cs="Courier New"/>
          <w:sz w:val="24"/>
          <w:szCs w:val="24"/>
        </w:rPr>
      </w:pPr>
    </w:p>
    <w:p w:rsidR="00F42E9D" w:rsidRDefault="00F42E9D" w:rsidP="00F42E9D">
      <w:pPr>
        <w:tabs>
          <w:tab w:val="left" w:pos="1843"/>
        </w:tabs>
        <w:spacing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           A CÂMARA MUNICIPAL DE ITATIBA APROVA:</w:t>
      </w:r>
    </w:p>
    <w:p w:rsidR="00F42E9D" w:rsidRDefault="00F42E9D" w:rsidP="00F42E9D">
      <w:pPr>
        <w:jc w:val="both"/>
        <w:rPr>
          <w:rFonts w:ascii="Cambria" w:hAnsi="Cambria"/>
          <w:bCs/>
          <w:sz w:val="24"/>
          <w:szCs w:val="24"/>
        </w:rPr>
      </w:pPr>
    </w:p>
    <w:p w:rsidR="00367D4E" w:rsidRDefault="00F42E9D" w:rsidP="00367D4E">
      <w:pPr>
        <w:ind w:firstLine="1843"/>
        <w:jc w:val="both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“</w:t>
      </w:r>
      <w:r>
        <w:rPr>
          <w:rFonts w:ascii="Cambria" w:hAnsi="Cambria"/>
          <w:b/>
          <w:bCs/>
          <w:sz w:val="24"/>
          <w:szCs w:val="24"/>
        </w:rPr>
        <w:t>Art. 1º</w:t>
      </w:r>
      <w:r w:rsidR="005F5B8A">
        <w:rPr>
          <w:rFonts w:ascii="Cambria" w:hAnsi="Cambria"/>
          <w:bCs/>
          <w:sz w:val="24"/>
          <w:szCs w:val="24"/>
        </w:rPr>
        <w:t xml:space="preserve"> - Os</w:t>
      </w:r>
      <w:r>
        <w:rPr>
          <w:rFonts w:ascii="Cambria" w:hAnsi="Cambria"/>
          <w:bCs/>
          <w:sz w:val="24"/>
          <w:szCs w:val="24"/>
        </w:rPr>
        <w:t xml:space="preserve"> artigos 8</w:t>
      </w:r>
      <w:r w:rsidR="001832A9">
        <w:rPr>
          <w:rFonts w:ascii="Cambria" w:hAnsi="Cambria"/>
          <w:bCs/>
          <w:sz w:val="24"/>
          <w:szCs w:val="24"/>
        </w:rPr>
        <w:t xml:space="preserve">0 e 82 </w:t>
      </w:r>
      <w:r>
        <w:rPr>
          <w:rFonts w:ascii="Cambria" w:hAnsi="Cambria"/>
          <w:bCs/>
          <w:sz w:val="24"/>
          <w:szCs w:val="24"/>
        </w:rPr>
        <w:t>da Resolução nº 13, de 23 de julho de 1.998, que ‘Institui o Novo Regimento Interno da Câmara Municipal de Itatiba’, passam a vigorar com a seguinte redação:</w:t>
      </w:r>
      <w:r w:rsidR="00367D4E">
        <w:rPr>
          <w:rFonts w:ascii="Cambria" w:hAnsi="Cambria"/>
          <w:bCs/>
          <w:sz w:val="24"/>
          <w:szCs w:val="24"/>
        </w:rPr>
        <w:t xml:space="preserve"> </w:t>
      </w:r>
    </w:p>
    <w:p w:rsidR="00367D4E" w:rsidRDefault="00367D4E" w:rsidP="00367D4E">
      <w:pPr>
        <w:ind w:firstLine="1843"/>
        <w:jc w:val="both"/>
        <w:rPr>
          <w:rFonts w:ascii="Cambria" w:hAnsi="Cambria"/>
          <w:bCs/>
          <w:sz w:val="24"/>
          <w:szCs w:val="24"/>
        </w:rPr>
      </w:pPr>
      <w:proofErr w:type="gramEnd"/>
    </w:p>
    <w:p w:rsidR="009422D4" w:rsidRDefault="009422D4" w:rsidP="00367D4E">
      <w:pPr>
        <w:ind w:firstLine="1843"/>
        <w:jc w:val="both"/>
        <w:rPr>
          <w:rFonts w:ascii="Cambria" w:hAnsi="Cambria"/>
          <w:bCs/>
          <w:sz w:val="24"/>
          <w:szCs w:val="24"/>
        </w:rPr>
      </w:pPr>
      <w:proofErr w:type="gramStart"/>
      <w:r>
        <w:rPr>
          <w:rFonts w:ascii="Cambria" w:hAnsi="Cambria"/>
          <w:bCs/>
          <w:sz w:val="24"/>
          <w:szCs w:val="24"/>
        </w:rPr>
        <w:t>“</w:t>
      </w:r>
      <w:r>
        <w:rPr>
          <w:rFonts w:ascii="Cambria" w:hAnsi="Cambria"/>
          <w:b/>
          <w:bCs/>
          <w:sz w:val="24"/>
          <w:szCs w:val="24"/>
        </w:rPr>
        <w:t>Art. 80</w:t>
      </w:r>
      <w:proofErr w:type="gramEnd"/>
      <w:r>
        <w:rPr>
          <w:rFonts w:ascii="Cambria" w:hAnsi="Cambria"/>
          <w:bCs/>
          <w:sz w:val="24"/>
          <w:szCs w:val="24"/>
        </w:rPr>
        <w:t xml:space="preserve"> - Excetuadas as solenes, as sessões da Câmara terão a duração máxima de 04 (quatro) horas, com a interrupção de 15 (quinze) minutos entre o final do Expediente e o início da Ordem do Dia, podendo ser prorrogadas por iniciativa do Presidente ou a pedido verbal de qualquer Vereador, aprovado pelo Plenário.</w:t>
      </w:r>
    </w:p>
    <w:p w:rsidR="009422D4" w:rsidRDefault="009422D4" w:rsidP="009422D4">
      <w:pPr>
        <w:pStyle w:val="SemEspaamento"/>
        <w:ind w:left="1843"/>
        <w:jc w:val="both"/>
        <w:rPr>
          <w:rFonts w:ascii="Cambria" w:hAnsi="Cambria"/>
          <w:sz w:val="24"/>
          <w:szCs w:val="24"/>
        </w:rPr>
      </w:pPr>
    </w:p>
    <w:p w:rsidR="00F42E9D" w:rsidRDefault="00F42E9D" w:rsidP="00F42E9D">
      <w:pPr>
        <w:pStyle w:val="Style2"/>
        <w:tabs>
          <w:tab w:val="left" w:pos="747"/>
          <w:tab w:val="left" w:pos="1323"/>
          <w:tab w:val="left" w:pos="1719"/>
          <w:tab w:val="left" w:pos="2115"/>
          <w:tab w:val="left" w:pos="2439"/>
          <w:tab w:val="left" w:pos="2979"/>
        </w:tabs>
        <w:ind w:left="1843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b/>
          <w:sz w:val="24"/>
          <w:szCs w:val="24"/>
          <w:lang w:val="pt-BR"/>
        </w:rPr>
        <w:t>Art. 82</w:t>
      </w:r>
      <w:r>
        <w:rPr>
          <w:rFonts w:ascii="Cambria" w:hAnsi="Cambria"/>
          <w:sz w:val="24"/>
          <w:szCs w:val="24"/>
          <w:lang w:val="pt-BR"/>
        </w:rPr>
        <w:t xml:space="preserve"> – A sessão ordinária realizar-se-á às </w:t>
      </w:r>
      <w:r w:rsidR="009422D4">
        <w:rPr>
          <w:rFonts w:ascii="Cambria" w:hAnsi="Cambria"/>
          <w:sz w:val="24"/>
          <w:szCs w:val="24"/>
          <w:lang w:val="pt-BR"/>
        </w:rPr>
        <w:t>quartas-feiras, com início às 17 (dezessete</w:t>
      </w:r>
      <w:r>
        <w:rPr>
          <w:rFonts w:ascii="Cambria" w:hAnsi="Cambria"/>
          <w:sz w:val="24"/>
          <w:szCs w:val="24"/>
          <w:lang w:val="pt-BR"/>
        </w:rPr>
        <w:t>) horas.”</w:t>
      </w:r>
    </w:p>
    <w:p w:rsidR="00F42E9D" w:rsidRDefault="00F42E9D" w:rsidP="00F42E9D">
      <w:pPr>
        <w:pStyle w:val="Style2"/>
        <w:tabs>
          <w:tab w:val="left" w:pos="747"/>
          <w:tab w:val="left" w:pos="1323"/>
          <w:tab w:val="left" w:pos="1719"/>
          <w:tab w:val="left" w:pos="2115"/>
          <w:tab w:val="left" w:pos="2439"/>
          <w:tab w:val="left" w:pos="2979"/>
        </w:tabs>
        <w:ind w:left="1843"/>
        <w:jc w:val="both"/>
        <w:rPr>
          <w:rFonts w:ascii="Cambria" w:hAnsi="Cambria"/>
          <w:sz w:val="24"/>
          <w:szCs w:val="24"/>
          <w:lang w:val="pt-BR"/>
        </w:rPr>
      </w:pPr>
    </w:p>
    <w:p w:rsidR="00F42E9D" w:rsidRDefault="00F42E9D" w:rsidP="00F42E9D">
      <w:pPr>
        <w:pStyle w:val="Style1"/>
        <w:ind w:left="1843"/>
        <w:rPr>
          <w:rStyle w:val="CharacterStyle1"/>
          <w:rFonts w:ascii="Cambria" w:hAnsi="Cambria"/>
          <w:sz w:val="24"/>
          <w:szCs w:val="24"/>
          <w:lang w:val="pt-BR"/>
        </w:rPr>
      </w:pPr>
    </w:p>
    <w:p w:rsidR="00F42E9D" w:rsidRDefault="00F42E9D" w:rsidP="00F42E9D">
      <w:pPr>
        <w:rPr>
          <w:bCs/>
        </w:rPr>
      </w:pPr>
      <w:r>
        <w:rPr>
          <w:rFonts w:ascii="Cambria" w:hAnsi="Cambria"/>
          <w:b/>
          <w:bCs/>
          <w:sz w:val="24"/>
          <w:szCs w:val="24"/>
        </w:rPr>
        <w:t>Art. 2º</w:t>
      </w:r>
      <w:r>
        <w:rPr>
          <w:rFonts w:ascii="Cambria" w:hAnsi="Cambria"/>
          <w:bCs/>
          <w:sz w:val="24"/>
          <w:szCs w:val="24"/>
        </w:rPr>
        <w:t xml:space="preserve"> -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Esta Resolução entrará em vigor na data de sua publicação.</w:t>
      </w:r>
    </w:p>
    <w:p w:rsidR="00F42E9D" w:rsidRDefault="00F42E9D" w:rsidP="00F42E9D">
      <w:pPr>
        <w:rPr>
          <w:rFonts w:ascii="Cambria" w:hAnsi="Cambria"/>
          <w:bCs/>
          <w:sz w:val="24"/>
          <w:szCs w:val="24"/>
        </w:rPr>
      </w:pPr>
    </w:p>
    <w:p w:rsidR="00F42E9D" w:rsidRDefault="00F42E9D" w:rsidP="00F42E9D">
      <w:pPr>
        <w:spacing w:line="360" w:lineRule="auto"/>
        <w:jc w:val="center"/>
        <w:rPr>
          <w:rFonts w:ascii="Cambria" w:eastAsia="Calibri" w:hAnsi="Cambria"/>
          <w:b/>
          <w:sz w:val="24"/>
          <w:szCs w:val="24"/>
        </w:rPr>
      </w:pPr>
    </w:p>
    <w:p w:rsidR="00DD7CD6" w:rsidRDefault="00DD7CD6" w:rsidP="00DD7CD6">
      <w:pPr>
        <w:spacing w:line="360" w:lineRule="auto"/>
        <w:jc w:val="center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>Palácio 1º de Novembro</w:t>
      </w:r>
      <w:r>
        <w:rPr>
          <w:rFonts w:ascii="Cambria" w:eastAsia="Calibri" w:hAnsi="Cambria"/>
          <w:sz w:val="24"/>
          <w:szCs w:val="24"/>
        </w:rPr>
        <w:t>, 16 de março de 201</w:t>
      </w:r>
      <w:r w:rsidR="0016509B">
        <w:rPr>
          <w:rFonts w:ascii="Cambria" w:eastAsia="Calibri" w:hAnsi="Cambria"/>
          <w:sz w:val="24"/>
          <w:szCs w:val="24"/>
        </w:rPr>
        <w:t>6</w:t>
      </w:r>
      <w:bookmarkStart w:id="0" w:name="_GoBack"/>
      <w:bookmarkEnd w:id="0"/>
      <w:r>
        <w:rPr>
          <w:rFonts w:ascii="Cambria" w:eastAsia="Calibri" w:hAnsi="Cambria"/>
          <w:sz w:val="24"/>
          <w:szCs w:val="24"/>
        </w:rPr>
        <w:t>.</w:t>
      </w:r>
    </w:p>
    <w:p w:rsidR="00DD7CD6" w:rsidRDefault="00DD7CD6" w:rsidP="00DD7CD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DD7CD6" w:rsidRDefault="00DD7CD6" w:rsidP="00DD7CD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DD7CD6" w:rsidRDefault="00DD7CD6" w:rsidP="00DD7CD6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EDVALDO HUNGARO</w:t>
      </w:r>
    </w:p>
    <w:p w:rsidR="00DD7CD6" w:rsidRDefault="00DD7CD6" w:rsidP="00DD7CD6">
      <w:pPr>
        <w:pStyle w:val="SemEspaamen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Vereador - Presidente</w:t>
      </w:r>
    </w:p>
    <w:p w:rsidR="00F42E9D" w:rsidRDefault="00F42E9D" w:rsidP="00DD7CD6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sectPr w:rsidR="00F42E9D" w:rsidSect="00F42E9D">
      <w:footerReference w:type="default" r:id="rId7"/>
      <w:pgSz w:w="11907" w:h="16840" w:code="9"/>
      <w:pgMar w:top="2803" w:right="708" w:bottom="851" w:left="1418" w:header="680" w:footer="423" w:gutter="0"/>
      <w:cols w:space="720"/>
      <w:headerReference w:type="default" r:id="R4058b33ea94a40bb"/>
      <w:headerReference w:type="even" r:id="Rd415d6f4c3734def"/>
      <w:headerReference w:type="first" r:id="R5355583854634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6C" w:rsidRDefault="00BE016C" w:rsidP="00F42E9D">
      <w:r>
        <w:separator/>
      </w:r>
    </w:p>
  </w:endnote>
  <w:endnote w:type="continuationSeparator" w:id="0">
    <w:p w:rsidR="00BE016C" w:rsidRDefault="00BE016C" w:rsidP="00F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EF" w:rsidRDefault="00BE016C">
    <w:pPr>
      <w:pStyle w:val="Rodap"/>
    </w:pPr>
  </w:p>
  <w:p w:rsidR="00AE2EEF" w:rsidRDefault="00BE016C">
    <w:pPr>
      <w:pStyle w:val="Rodap"/>
    </w:pPr>
  </w:p>
  <w:p w:rsidR="00AE2EEF" w:rsidRDefault="00BE01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6C" w:rsidRDefault="00BE016C" w:rsidP="00F42E9D">
      <w:r>
        <w:separator/>
      </w:r>
    </w:p>
  </w:footnote>
  <w:footnote w:type="continuationSeparator" w:id="0">
    <w:p w:rsidR="00BE016C" w:rsidRDefault="00BE016C" w:rsidP="00F42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4e2a1da1f814007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D"/>
    <w:rsid w:val="00097A1B"/>
    <w:rsid w:val="00157788"/>
    <w:rsid w:val="00163514"/>
    <w:rsid w:val="00163C30"/>
    <w:rsid w:val="0016509B"/>
    <w:rsid w:val="001832A9"/>
    <w:rsid w:val="00367D4E"/>
    <w:rsid w:val="003D7719"/>
    <w:rsid w:val="00482052"/>
    <w:rsid w:val="004B61E7"/>
    <w:rsid w:val="0054761A"/>
    <w:rsid w:val="005E3E59"/>
    <w:rsid w:val="005F5B8A"/>
    <w:rsid w:val="006C50F6"/>
    <w:rsid w:val="00890593"/>
    <w:rsid w:val="009422D4"/>
    <w:rsid w:val="0094267B"/>
    <w:rsid w:val="00955061"/>
    <w:rsid w:val="009651B5"/>
    <w:rsid w:val="00AD3368"/>
    <w:rsid w:val="00BE016C"/>
    <w:rsid w:val="00C35499"/>
    <w:rsid w:val="00C72A56"/>
    <w:rsid w:val="00C86A76"/>
    <w:rsid w:val="00D11CDF"/>
    <w:rsid w:val="00D70E4B"/>
    <w:rsid w:val="00DD7CD6"/>
    <w:rsid w:val="00E634E5"/>
    <w:rsid w:val="00F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E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42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F42E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F42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42E9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42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42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F42E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paragraph" w:customStyle="1" w:styleId="Style2">
    <w:name w:val="Style 2"/>
    <w:uiPriority w:val="99"/>
    <w:rsid w:val="00F4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CharacterStyle1">
    <w:name w:val="Character Style 1"/>
    <w:uiPriority w:val="99"/>
    <w:rsid w:val="00F42E9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42E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42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F42E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F42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42E9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42E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42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F42E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pt-BR"/>
    </w:rPr>
  </w:style>
  <w:style w:type="paragraph" w:customStyle="1" w:styleId="Style2">
    <w:name w:val="Style 2"/>
    <w:uiPriority w:val="99"/>
    <w:rsid w:val="00F4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CharacterStyle1">
    <w:name w:val="Character Style 1"/>
    <w:uiPriority w:val="99"/>
    <w:rsid w:val="00F42E9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4058b33ea94a40bb" /><Relationship Type="http://schemas.openxmlformats.org/officeDocument/2006/relationships/header" Target="/word/header2.xml" Id="Rd415d6f4c3734def" /><Relationship Type="http://schemas.openxmlformats.org/officeDocument/2006/relationships/header" Target="/word/header3.xml" Id="R5355583854634842" /><Relationship Type="http://schemas.openxmlformats.org/officeDocument/2006/relationships/image" Target="/word/media/62f5323e-f837-4171-ab8c-cb40ad3496e5.png" Id="R08ac84234ebf43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f5323e-f837-4171-ab8c-cb40ad3496e5.png" Id="Rc4e2a1da1f8140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26</cp:revision>
  <cp:lastPrinted>2016-03-14T14:44:00Z</cp:lastPrinted>
  <dcterms:created xsi:type="dcterms:W3CDTF">2016-03-14T14:03:00Z</dcterms:created>
  <dcterms:modified xsi:type="dcterms:W3CDTF">2016-03-15T13:12:00Z</dcterms:modified>
</cp:coreProperties>
</file>