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3" w:rsidRPr="00D1442B" w:rsidRDefault="00BB6A53" w:rsidP="00D1442B">
      <w:pPr>
        <w:spacing w:before="0" w:beforeAutospacing="0" w:after="0" w:afterAutospacing="0"/>
        <w:ind w:right="141"/>
        <w:jc w:val="center"/>
        <w:rPr>
          <w:rFonts w:ascii="Times New Roman" w:hAnsi="Times New Roman"/>
          <w:b/>
          <w:sz w:val="36"/>
          <w:szCs w:val="36"/>
        </w:rPr>
      </w:pPr>
      <w:r w:rsidRPr="00D1442B">
        <w:rPr>
          <w:rFonts w:ascii="Times New Roman" w:hAnsi="Times New Roman"/>
          <w:b/>
          <w:sz w:val="36"/>
          <w:szCs w:val="36"/>
        </w:rPr>
        <w:t xml:space="preserve">MOÇÃO Nº   </w:t>
      </w:r>
      <w:r>
        <w:rPr>
          <w:rFonts w:ascii="Times New Roman" w:hAnsi="Times New Roman"/>
          <w:b/>
          <w:sz w:val="36"/>
          <w:szCs w:val="36"/>
        </w:rPr>
        <w:t>46</w:t>
      </w:r>
      <w:r w:rsidRPr="00D1442B">
        <w:rPr>
          <w:rFonts w:ascii="Times New Roman" w:hAnsi="Times New Roman"/>
          <w:b/>
          <w:sz w:val="36"/>
          <w:szCs w:val="36"/>
        </w:rPr>
        <w:t xml:space="preserve">   /2016</w:t>
      </w:r>
    </w:p>
    <w:p w:rsidR="00BB6A53" w:rsidRPr="009A57C7" w:rsidRDefault="00BB6A53" w:rsidP="0084005F">
      <w:pPr>
        <w:tabs>
          <w:tab w:val="left" w:pos="2295"/>
        </w:tabs>
        <w:spacing w:before="0" w:beforeAutospacing="0" w:after="0" w:afterAutospacing="0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B6A53" w:rsidRPr="00FD7FDB" w:rsidRDefault="00BB6A53" w:rsidP="00D1442B">
      <w:pPr>
        <w:spacing w:before="0" w:beforeAutospacing="0" w:after="0" w:afterAutospacing="0"/>
        <w:ind w:right="141"/>
        <w:rPr>
          <w:rFonts w:ascii="Times New Roman" w:hAnsi="Times New Roman"/>
          <w:b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b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FD7FDB">
        <w:rPr>
          <w:rFonts w:ascii="Times New Roman" w:hAnsi="Times New Roman"/>
          <w:b/>
          <w:sz w:val="24"/>
          <w:szCs w:val="24"/>
        </w:rPr>
        <w:t>:</w:t>
      </w:r>
      <w:r w:rsidRPr="00FD7FDB">
        <w:rPr>
          <w:rFonts w:ascii="Times New Roman" w:hAnsi="Times New Roman"/>
          <w:i/>
          <w:color w:val="000080"/>
          <w:sz w:val="24"/>
          <w:szCs w:val="24"/>
        </w:rPr>
        <w:t xml:space="preserve"> </w:t>
      </w:r>
      <w:r w:rsidRPr="00FD7FDB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 xml:space="preserve">APOIO </w:t>
      </w:r>
      <w:r w:rsidRPr="00FD7FDB">
        <w:rPr>
          <w:rFonts w:ascii="Times New Roman" w:hAnsi="Times New Roman"/>
          <w:b/>
          <w:sz w:val="24"/>
          <w:szCs w:val="24"/>
        </w:rPr>
        <w:t xml:space="preserve">Á </w:t>
      </w:r>
      <w:r>
        <w:rPr>
          <w:rFonts w:ascii="Times New Roman" w:hAnsi="Times New Roman"/>
          <w:b/>
          <w:sz w:val="24"/>
          <w:szCs w:val="24"/>
        </w:rPr>
        <w:t>INSTALAÇÃO</w:t>
      </w:r>
      <w:r w:rsidRPr="00FD7FDB">
        <w:rPr>
          <w:rFonts w:ascii="Times New Roman" w:hAnsi="Times New Roman"/>
          <w:b/>
          <w:sz w:val="24"/>
          <w:szCs w:val="24"/>
        </w:rPr>
        <w:t xml:space="preserve"> DA C.P.I PARA INVESTIGAR AS FRAUDES NA MERENDA ESCOLAR</w:t>
      </w: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b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b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</w:rPr>
        <w:t xml:space="preserve">Senhores Vereadores: </w:t>
      </w: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b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D1442B">
      <w:pPr>
        <w:pStyle w:val="PlainText"/>
        <w:ind w:firstLine="1418"/>
        <w:jc w:val="both"/>
        <w:rPr>
          <w:rFonts w:ascii="Times New Roman" w:hAnsi="Times New Roman"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</w:rPr>
        <w:t>Considerando</w:t>
      </w:r>
      <w:r w:rsidRPr="00FD7FDB">
        <w:rPr>
          <w:rFonts w:ascii="Times New Roman" w:hAnsi="Times New Roman"/>
          <w:sz w:val="24"/>
          <w:szCs w:val="24"/>
        </w:rPr>
        <w:t xml:space="preserve"> que o país vive um período de </w:t>
      </w:r>
      <w:r>
        <w:rPr>
          <w:rFonts w:ascii="Times New Roman" w:hAnsi="Times New Roman"/>
          <w:sz w:val="24"/>
          <w:szCs w:val="24"/>
        </w:rPr>
        <w:t xml:space="preserve">transição ao buscar formas de </w:t>
      </w:r>
      <w:r w:rsidRPr="00FD7FDB">
        <w:rPr>
          <w:rFonts w:ascii="Times New Roman" w:hAnsi="Times New Roman"/>
          <w:sz w:val="24"/>
          <w:szCs w:val="24"/>
        </w:rPr>
        <w:t>moralização e de aprimoramento do sistema vigente, bem como de melhor aplicação da democracia;</w:t>
      </w:r>
    </w:p>
    <w:p w:rsidR="00BB6A53" w:rsidRPr="00FD7FDB" w:rsidRDefault="00BB6A53" w:rsidP="00D1442B">
      <w:pPr>
        <w:pStyle w:val="PlainText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D1442B">
      <w:pPr>
        <w:pStyle w:val="PlainText"/>
        <w:ind w:firstLine="1418"/>
        <w:jc w:val="both"/>
        <w:rPr>
          <w:rFonts w:ascii="Times New Roman" w:hAnsi="Times New Roman"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</w:rPr>
        <w:t>Considerando</w:t>
      </w:r>
      <w:r w:rsidRPr="00FD7FDB">
        <w:rPr>
          <w:rFonts w:ascii="Times New Roman" w:hAnsi="Times New Roman"/>
          <w:sz w:val="24"/>
          <w:szCs w:val="24"/>
        </w:rPr>
        <w:t xml:space="preserve"> a necessidade de se valorizar e exigir a transparência e lisura na administração de órgãos públicos, em respeito à população, cansada dos sobressaltos por que é acometida a todo instante pela avalanche de indesejadas notícias sobre a má</w:t>
      </w:r>
      <w:r>
        <w:rPr>
          <w:rFonts w:ascii="Times New Roman" w:hAnsi="Times New Roman"/>
          <w:sz w:val="24"/>
          <w:szCs w:val="24"/>
        </w:rPr>
        <w:t xml:space="preserve"> utilização do dinheiro público;</w:t>
      </w: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</w:rPr>
        <w:t>Considerando</w:t>
      </w:r>
      <w:r w:rsidRPr="00FD7FDB">
        <w:rPr>
          <w:rFonts w:ascii="Times New Roman" w:hAnsi="Times New Roman"/>
          <w:sz w:val="24"/>
          <w:szCs w:val="24"/>
        </w:rPr>
        <w:t xml:space="preserve"> que a operação Alba Branca, movida pela Polícia Civil e pelo Ministério Público do Estado de São Paulo investiga denúncias de fraudes na merenda escolar no Governo do Estado de São Paulo e que as investigações </w:t>
      </w:r>
      <w:r w:rsidRPr="00FD7FDB">
        <w:rPr>
          <w:rFonts w:ascii="Times New Roman" w:hAnsi="Times New Roman"/>
          <w:color w:val="000000"/>
          <w:sz w:val="24"/>
          <w:szCs w:val="24"/>
        </w:rPr>
        <w:t xml:space="preserve">apontam para o desvio de finalidade na aquisição de merenda escolar para estabelecimentos de ensino administrados por órgãos vinculados ao Governo do Estado e sua Secretaria Estadual de Educação; </w:t>
      </w: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</w:rPr>
        <w:t xml:space="preserve">Considerando </w:t>
      </w:r>
      <w:r w:rsidRPr="00FD7FDB">
        <w:rPr>
          <w:rFonts w:ascii="Times New Roman" w:hAnsi="Times New Roman"/>
          <w:sz w:val="24"/>
          <w:szCs w:val="24"/>
        </w:rPr>
        <w:t>a existência de d</w:t>
      </w:r>
      <w:r w:rsidRPr="00FD7FDB">
        <w:rPr>
          <w:rFonts w:ascii="Times New Roman" w:hAnsi="Times New Roman"/>
          <w:color w:val="000000"/>
          <w:sz w:val="24"/>
          <w:szCs w:val="24"/>
        </w:rPr>
        <w:t xml:space="preserve">enúncias de pagamento de propinas a autoridades administrativas e a agentes políticos, com procedimentos dirigidos de licitação e o fornecimento de produtos alimentícios a preços superfaturados; </w:t>
      </w: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</w:p>
    <w:p w:rsidR="00BB6A53" w:rsidRDefault="00BB6A53" w:rsidP="00D1442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FD7FDB">
        <w:rPr>
          <w:b/>
          <w:color w:val="000000"/>
        </w:rPr>
        <w:t>Considerando</w:t>
      </w:r>
      <w:r w:rsidRPr="00FD7FDB">
        <w:rPr>
          <w:color w:val="000000"/>
        </w:rPr>
        <w:t xml:space="preserve"> que embora o Ministério Público já tenha iniciado sua investigação, é competência do Poder Legislativo essa apuração, vez que tais fatos repercutem diretamente na vida social do povo brasileiro; </w:t>
      </w:r>
    </w:p>
    <w:p w:rsidR="00BB6A53" w:rsidRPr="00FD7FDB" w:rsidRDefault="00BB6A53" w:rsidP="00D1442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sz w:val="24"/>
          <w:szCs w:val="24"/>
        </w:rPr>
      </w:pPr>
      <w:r w:rsidRPr="00CE55C5">
        <w:rPr>
          <w:rFonts w:ascii="Times New Roman" w:hAnsi="Times New Roman"/>
          <w:b/>
          <w:sz w:val="24"/>
          <w:szCs w:val="24"/>
        </w:rPr>
        <w:t>Considerando ainda</w:t>
      </w:r>
      <w:r w:rsidRPr="00FD7FDB">
        <w:rPr>
          <w:rFonts w:ascii="Times New Roman" w:hAnsi="Times New Roman"/>
          <w:sz w:val="24"/>
          <w:szCs w:val="24"/>
        </w:rPr>
        <w:t xml:space="preserve"> os acontecimentos iniciados no último dia 03 de maio, data na qual diversos estudantes ocuparam o Plenário Juscelino Kubitschek solicitando a instauração da ‘CPI da Merenda’</w:t>
      </w:r>
      <w:r>
        <w:rPr>
          <w:rFonts w:ascii="Times New Roman" w:hAnsi="Times New Roman"/>
          <w:sz w:val="24"/>
          <w:szCs w:val="24"/>
        </w:rPr>
        <w:t xml:space="preserve"> em uma </w:t>
      </w:r>
      <w:r w:rsidRPr="00FD7FDB">
        <w:rPr>
          <w:rFonts w:ascii="Times New Roman" w:hAnsi="Times New Roman"/>
          <w:sz w:val="24"/>
          <w:szCs w:val="24"/>
        </w:rPr>
        <w:t xml:space="preserve">atitude </w:t>
      </w:r>
      <w:r>
        <w:rPr>
          <w:rFonts w:ascii="Times New Roman" w:hAnsi="Times New Roman"/>
          <w:sz w:val="24"/>
          <w:szCs w:val="24"/>
        </w:rPr>
        <w:t>que</w:t>
      </w:r>
      <w:r w:rsidRPr="00FD7FDB">
        <w:rPr>
          <w:rFonts w:ascii="Times New Roman" w:hAnsi="Times New Roman"/>
          <w:sz w:val="24"/>
          <w:szCs w:val="24"/>
        </w:rPr>
        <w:t xml:space="preserve"> revela a qualidade intrínseca de poucos, que é a disposição e a valentia de lutar pelos seus ideais</w:t>
      </w:r>
      <w:r>
        <w:rPr>
          <w:rFonts w:ascii="Times New Roman" w:hAnsi="Times New Roman"/>
          <w:sz w:val="24"/>
          <w:szCs w:val="24"/>
        </w:rPr>
        <w:t xml:space="preserve">, de forma a </w:t>
      </w:r>
      <w:r w:rsidRPr="00FD7FDB">
        <w:rPr>
          <w:rFonts w:ascii="Times New Roman" w:hAnsi="Times New Roman"/>
          <w:sz w:val="24"/>
          <w:szCs w:val="24"/>
        </w:rPr>
        <w:t>enobrece</w:t>
      </w:r>
      <w:r>
        <w:rPr>
          <w:rFonts w:ascii="Times New Roman" w:hAnsi="Times New Roman"/>
          <w:sz w:val="24"/>
          <w:szCs w:val="24"/>
        </w:rPr>
        <w:t>r</w:t>
      </w:r>
      <w:r w:rsidRPr="00FD7FDB">
        <w:rPr>
          <w:rFonts w:ascii="Times New Roman" w:hAnsi="Times New Roman"/>
          <w:sz w:val="24"/>
          <w:szCs w:val="24"/>
        </w:rPr>
        <w:t xml:space="preserve"> o sentimento de justiça e de espírito democrático do povo trabalhador do Estado de São Paulo, e que certamente representa os interesses e a vontade de grande parcela da população paulista;</w:t>
      </w:r>
    </w:p>
    <w:p w:rsidR="00BB6A53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sz w:val="24"/>
          <w:szCs w:val="24"/>
        </w:rPr>
      </w:pPr>
    </w:p>
    <w:p w:rsidR="00BB6A53" w:rsidRPr="00B97C1A" w:rsidRDefault="00BB6A53" w:rsidP="0084153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  <w:r w:rsidRPr="00B97C1A">
        <w:rPr>
          <w:rFonts w:ascii="Times New Roman" w:hAnsi="Times New Roman"/>
          <w:b/>
          <w:sz w:val="24"/>
          <w:szCs w:val="24"/>
        </w:rPr>
        <w:t>Considerando por fim</w:t>
      </w:r>
      <w:r w:rsidRPr="00B97C1A">
        <w:rPr>
          <w:rFonts w:ascii="Times New Roman" w:hAnsi="Times New Roman"/>
          <w:sz w:val="24"/>
          <w:szCs w:val="24"/>
        </w:rPr>
        <w:t xml:space="preserve"> que das 32 assinaturas necessárias para que uma CPI seja instalada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7C1A">
        <w:rPr>
          <w:rFonts w:ascii="Times New Roman" w:hAnsi="Times New Roman"/>
          <w:sz w:val="24"/>
          <w:szCs w:val="24"/>
        </w:rPr>
        <w:t>25 já estão apostas ao documento e pelos fatos acima expostos t</w:t>
      </w:r>
      <w:r w:rsidRPr="00B97C1A">
        <w:rPr>
          <w:rFonts w:ascii="Times New Roman" w:hAnsi="Times New Roman"/>
          <w:color w:val="000000"/>
          <w:sz w:val="24"/>
          <w:szCs w:val="24"/>
        </w:rPr>
        <w:t>orna-se, portanto, urgente e imperiosa a criação e imediata instauração e funcionamento de Comissão Parlamentar de Inquérito - CPI, com a finalid</w:t>
      </w:r>
      <w:bookmarkStart w:id="0" w:name="_GoBack"/>
      <w:bookmarkEnd w:id="0"/>
      <w:r w:rsidRPr="00B97C1A">
        <w:rPr>
          <w:rFonts w:ascii="Times New Roman" w:hAnsi="Times New Roman"/>
          <w:color w:val="000000"/>
          <w:sz w:val="24"/>
          <w:szCs w:val="24"/>
        </w:rPr>
        <w:t>ade de</w:t>
      </w:r>
      <w:r>
        <w:rPr>
          <w:rFonts w:ascii="Times New Roman" w:hAnsi="Times New Roman"/>
          <w:color w:val="000000"/>
          <w:sz w:val="24"/>
          <w:szCs w:val="24"/>
        </w:rPr>
        <w:t xml:space="preserve"> investigar esses graves fatos; </w:t>
      </w:r>
    </w:p>
    <w:p w:rsidR="00BB6A53" w:rsidRPr="00FD7FDB" w:rsidRDefault="00BB6A53" w:rsidP="0084153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</w:p>
    <w:p w:rsidR="00BB6A53" w:rsidRPr="00FD7FDB" w:rsidRDefault="00BB6A53" w:rsidP="00D1442B">
      <w:pPr>
        <w:spacing w:before="0" w:beforeAutospacing="0" w:after="0" w:afterAutospacing="0"/>
        <w:ind w:firstLine="1418"/>
        <w:rPr>
          <w:rFonts w:ascii="Times New Roman" w:hAnsi="Times New Roman"/>
          <w:color w:val="000000"/>
          <w:sz w:val="24"/>
          <w:szCs w:val="24"/>
        </w:rPr>
      </w:pPr>
      <w:r w:rsidRPr="0084153B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84153B">
        <w:rPr>
          <w:rFonts w:ascii="Times New Roman" w:hAnsi="Times New Roman"/>
          <w:sz w:val="24"/>
          <w:szCs w:val="24"/>
        </w:rPr>
        <w:t>à apreciação do Soberano Plenário</w:t>
      </w:r>
      <w:r>
        <w:rPr>
          <w:rFonts w:ascii="Times New Roman" w:hAnsi="Times New Roman"/>
          <w:sz w:val="24"/>
          <w:szCs w:val="24"/>
        </w:rPr>
        <w:t>, nos termos regimentais desta Casa de L</w:t>
      </w:r>
      <w:r w:rsidRPr="0084153B">
        <w:rPr>
          <w:rFonts w:ascii="Times New Roman" w:hAnsi="Times New Roman"/>
          <w:sz w:val="24"/>
          <w:szCs w:val="24"/>
        </w:rPr>
        <w:t xml:space="preserve">eis, esta </w:t>
      </w:r>
      <w:r w:rsidRPr="0084153B">
        <w:rPr>
          <w:rFonts w:ascii="Times New Roman" w:hAnsi="Times New Roman"/>
          <w:b/>
          <w:sz w:val="24"/>
          <w:szCs w:val="24"/>
        </w:rPr>
        <w:t xml:space="preserve">MOÇÃO DE </w:t>
      </w:r>
      <w:r>
        <w:rPr>
          <w:rFonts w:ascii="Times New Roman" w:hAnsi="Times New Roman"/>
          <w:b/>
          <w:sz w:val="24"/>
          <w:szCs w:val="24"/>
        </w:rPr>
        <w:t xml:space="preserve">APOIO </w:t>
      </w:r>
      <w:r w:rsidRPr="002E3CAC">
        <w:rPr>
          <w:rFonts w:ascii="Times New Roman" w:hAnsi="Times New Roman"/>
          <w:sz w:val="24"/>
          <w:szCs w:val="24"/>
        </w:rPr>
        <w:t xml:space="preserve">à </w:t>
      </w:r>
      <w:r w:rsidRPr="00FD7FDB">
        <w:rPr>
          <w:rFonts w:ascii="Times New Roman" w:hAnsi="Times New Roman"/>
          <w:color w:val="000000"/>
          <w:sz w:val="24"/>
          <w:szCs w:val="24"/>
        </w:rPr>
        <w:t>instalação de Comissão Parlamentar de Inquérito – CPI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D7FDB">
        <w:rPr>
          <w:rFonts w:ascii="Times New Roman" w:hAnsi="Times New Roman"/>
          <w:color w:val="000000"/>
          <w:sz w:val="24"/>
          <w:szCs w:val="24"/>
        </w:rPr>
        <w:t xml:space="preserve">para investigar </w:t>
      </w:r>
      <w:r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FD7FDB">
        <w:rPr>
          <w:rFonts w:ascii="Times New Roman" w:hAnsi="Times New Roman"/>
          <w:sz w:val="24"/>
          <w:szCs w:val="24"/>
        </w:rPr>
        <w:t>denúncias de fraudes na</w:t>
      </w:r>
      <w:r>
        <w:rPr>
          <w:rFonts w:ascii="Times New Roman" w:hAnsi="Times New Roman"/>
          <w:sz w:val="24"/>
          <w:szCs w:val="24"/>
        </w:rPr>
        <w:t xml:space="preserve">s licitações para fornecimento de </w:t>
      </w:r>
      <w:r w:rsidRPr="00FD7FDB">
        <w:rPr>
          <w:rFonts w:ascii="Times New Roman" w:hAnsi="Times New Roman"/>
          <w:sz w:val="24"/>
          <w:szCs w:val="24"/>
        </w:rPr>
        <w:t>merenda escolar no Governo do Estado de São Paulo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6A53" w:rsidRPr="00FD7FDB" w:rsidRDefault="00BB6A53" w:rsidP="00244305">
      <w:pPr>
        <w:pStyle w:val="PlainText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244305">
      <w:pPr>
        <w:spacing w:before="0" w:beforeAutospacing="0" w:after="0" w:afterAutospacing="0"/>
        <w:ind w:firstLine="1985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24430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D7FD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D7FDB">
        <w:rPr>
          <w:rFonts w:ascii="Times New Roman" w:hAnsi="Times New Roman"/>
          <w:b/>
          <w:sz w:val="24"/>
          <w:szCs w:val="24"/>
        </w:rPr>
        <w:t>SALA DAS SESSÕES,</w:t>
      </w:r>
      <w:r w:rsidRPr="00FD7FDB">
        <w:rPr>
          <w:rFonts w:ascii="Times New Roman" w:hAnsi="Times New Roman"/>
          <w:sz w:val="24"/>
          <w:szCs w:val="24"/>
        </w:rPr>
        <w:t xml:space="preserve"> 11 de maio de 2016.</w:t>
      </w:r>
    </w:p>
    <w:p w:rsidR="00BB6A53" w:rsidRPr="00FD7FDB" w:rsidRDefault="00BB6A53" w:rsidP="0024430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24430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24430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24430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B6A53" w:rsidRPr="00FD7FDB" w:rsidRDefault="00BB6A53" w:rsidP="0024430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FD7FDB">
        <w:rPr>
          <w:rFonts w:ascii="Times New Roman" w:hAnsi="Times New Roman"/>
          <w:b/>
          <w:sz w:val="24"/>
          <w:szCs w:val="24"/>
        </w:rPr>
        <w:t>EDVALDO HUNGARO</w:t>
      </w:r>
    </w:p>
    <w:p w:rsidR="00BB6A53" w:rsidRPr="00FD7FDB" w:rsidRDefault="00BB6A53" w:rsidP="0024430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D7FDB">
        <w:rPr>
          <w:rFonts w:ascii="Times New Roman" w:hAnsi="Times New Roman"/>
          <w:sz w:val="24"/>
          <w:szCs w:val="24"/>
        </w:rPr>
        <w:t xml:space="preserve">Vereador – Presidente (PDT) </w:t>
      </w:r>
    </w:p>
    <w:p w:rsidR="00BB6A53" w:rsidRPr="00FD7FDB" w:rsidRDefault="00BB6A53" w:rsidP="0024430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B6A53" w:rsidRDefault="00BB6A53" w:rsidP="00FD7FDB">
      <w:pPr>
        <w:pStyle w:val="NoSpacing"/>
        <w:ind w:left="567"/>
        <w:jc w:val="center"/>
        <w:rPr>
          <w:color w:val="404040"/>
          <w:sz w:val="24"/>
          <w:szCs w:val="24"/>
        </w:rPr>
      </w:pPr>
    </w:p>
    <w:p w:rsidR="00BB6A53" w:rsidRPr="00E334FB" w:rsidRDefault="00BB6A53" w:rsidP="00FD7FDB">
      <w:pPr>
        <w:pStyle w:val="NoSpacing"/>
        <w:ind w:left="567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p w:rsidR="00BB6A53" w:rsidRPr="00C00330" w:rsidRDefault="00BB6A53" w:rsidP="00FD7FDB">
      <w:pPr>
        <w:ind w:left="567"/>
        <w:rPr>
          <w:sz w:val="24"/>
          <w:szCs w:val="24"/>
        </w:rPr>
      </w:pP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  <w:r w:rsidRPr="00C00330">
        <w:rPr>
          <w:color w:val="404040"/>
          <w:sz w:val="24"/>
          <w:szCs w:val="24"/>
        </w:rPr>
        <w:softHyphen/>
      </w:r>
    </w:p>
    <w:p w:rsidR="00BB6A53" w:rsidRPr="00E334FB" w:rsidRDefault="00BB6A53" w:rsidP="00FD7FDB">
      <w:pPr>
        <w:pStyle w:val="NoSpacing"/>
        <w:ind w:left="567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p w:rsidR="00BB6A53" w:rsidRPr="00C00330" w:rsidRDefault="00BB6A53" w:rsidP="00FD7FDB">
      <w:pPr>
        <w:ind w:left="567"/>
        <w:jc w:val="center"/>
        <w:rPr>
          <w:b/>
          <w:color w:val="404040"/>
          <w:sz w:val="24"/>
          <w:szCs w:val="24"/>
        </w:rPr>
      </w:pPr>
    </w:p>
    <w:p w:rsidR="00BB6A53" w:rsidRPr="00E334FB" w:rsidRDefault="00BB6A53" w:rsidP="00FD7FDB">
      <w:pPr>
        <w:pStyle w:val="NoSpacing"/>
        <w:ind w:left="567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p w:rsidR="00BB6A53" w:rsidRDefault="00BB6A53" w:rsidP="00FD7FDB">
      <w:pPr>
        <w:ind w:left="567"/>
        <w:jc w:val="center"/>
        <w:rPr>
          <w:b/>
          <w:color w:val="404040"/>
          <w:sz w:val="24"/>
          <w:szCs w:val="24"/>
        </w:rPr>
      </w:pPr>
    </w:p>
    <w:p w:rsidR="00BB6A53" w:rsidRPr="00E334FB" w:rsidRDefault="00BB6A53" w:rsidP="00FD7FDB">
      <w:pPr>
        <w:pStyle w:val="NoSpacing"/>
        <w:ind w:left="567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p w:rsidR="00BB6A53" w:rsidRPr="00C00330" w:rsidRDefault="00BB6A53" w:rsidP="00FD7FDB">
      <w:pPr>
        <w:ind w:left="567"/>
        <w:jc w:val="center"/>
        <w:rPr>
          <w:b/>
          <w:color w:val="404040"/>
          <w:sz w:val="24"/>
          <w:szCs w:val="24"/>
        </w:rPr>
      </w:pPr>
    </w:p>
    <w:p w:rsidR="00BB6A53" w:rsidRDefault="00BB6A53" w:rsidP="00D10CD6">
      <w:pPr>
        <w:pStyle w:val="NoSpacing"/>
        <w:ind w:left="567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p w:rsidR="00BB6A53" w:rsidRPr="00C00330" w:rsidRDefault="00BB6A53" w:rsidP="00D1442B">
      <w:pPr>
        <w:ind w:left="567"/>
        <w:jc w:val="center"/>
        <w:rPr>
          <w:b/>
          <w:color w:val="404040"/>
          <w:sz w:val="24"/>
          <w:szCs w:val="24"/>
        </w:rPr>
      </w:pPr>
    </w:p>
    <w:p w:rsidR="00BB6A53" w:rsidRPr="00244305" w:rsidRDefault="00BB6A53" w:rsidP="00D1442B">
      <w:pPr>
        <w:pStyle w:val="NoSpacing"/>
        <w:ind w:left="567"/>
        <w:rPr>
          <w:sz w:val="26"/>
          <w:szCs w:val="26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p w:rsidR="00BB6A53" w:rsidRPr="00C00330" w:rsidRDefault="00BB6A53" w:rsidP="00D1442B">
      <w:pPr>
        <w:ind w:left="567"/>
        <w:jc w:val="center"/>
        <w:rPr>
          <w:b/>
          <w:color w:val="404040"/>
          <w:sz w:val="24"/>
          <w:szCs w:val="24"/>
        </w:rPr>
      </w:pPr>
    </w:p>
    <w:p w:rsidR="00BB6A53" w:rsidRPr="00244305" w:rsidRDefault="00BB6A53" w:rsidP="00D10CD6">
      <w:pPr>
        <w:pStyle w:val="NoSpacing"/>
        <w:ind w:left="567"/>
        <w:rPr>
          <w:sz w:val="26"/>
          <w:szCs w:val="26"/>
        </w:rPr>
      </w:pPr>
      <w:r>
        <w:rPr>
          <w:color w:val="404040"/>
          <w:sz w:val="24"/>
          <w:szCs w:val="24"/>
        </w:rPr>
        <w:t>_______________________________</w:t>
      </w:r>
      <w:r>
        <w:rPr>
          <w:color w:val="404040"/>
          <w:sz w:val="24"/>
          <w:szCs w:val="24"/>
        </w:rPr>
        <w:tab/>
        <w:t>______________________________</w:t>
      </w:r>
    </w:p>
    <w:sectPr w:rsidR="00BB6A53" w:rsidRPr="00244305" w:rsidSect="0084005F">
      <w:headerReference w:type="even" r:id="rId6"/>
      <w:headerReference w:type="default" r:id="rId7"/>
      <w:headerReference w:type="first" r:id="rId8"/>
      <w:pgSz w:w="11906" w:h="16838"/>
      <w:pgMar w:top="309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53" w:rsidRDefault="00BB6A53">
      <w:pPr>
        <w:spacing w:before="0" w:after="0"/>
      </w:pPr>
      <w:r>
        <w:separator/>
      </w:r>
    </w:p>
  </w:endnote>
  <w:endnote w:type="continuationSeparator" w:id="0">
    <w:p w:rsidR="00BB6A53" w:rsidRDefault="00BB6A5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53" w:rsidRDefault="00BB6A53">
      <w:pPr>
        <w:spacing w:before="0" w:after="0"/>
      </w:pPr>
      <w:r>
        <w:separator/>
      </w:r>
    </w:p>
  </w:footnote>
  <w:footnote w:type="continuationSeparator" w:id="0">
    <w:p w:rsidR="00BB6A53" w:rsidRDefault="00BB6A5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53" w:rsidRDefault="00BB6A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53" w:rsidRDefault="00BB6A53"/>
  <w:p w:rsidR="00BB6A53" w:rsidRDefault="00BB6A53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left:0;text-align:left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53" w:rsidRDefault="00BB6A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52B"/>
    <w:rsid w:val="00034671"/>
    <w:rsid w:val="000C07AC"/>
    <w:rsid w:val="001973AD"/>
    <w:rsid w:val="001A77F8"/>
    <w:rsid w:val="00206382"/>
    <w:rsid w:val="0023327B"/>
    <w:rsid w:val="00244305"/>
    <w:rsid w:val="00244F23"/>
    <w:rsid w:val="002E3CAC"/>
    <w:rsid w:val="003606E5"/>
    <w:rsid w:val="004066F0"/>
    <w:rsid w:val="00461187"/>
    <w:rsid w:val="00486744"/>
    <w:rsid w:val="004A32E9"/>
    <w:rsid w:val="004C3E99"/>
    <w:rsid w:val="0051326F"/>
    <w:rsid w:val="0051452B"/>
    <w:rsid w:val="00641DB4"/>
    <w:rsid w:val="006450E8"/>
    <w:rsid w:val="00741849"/>
    <w:rsid w:val="00784525"/>
    <w:rsid w:val="007F49EA"/>
    <w:rsid w:val="007F633E"/>
    <w:rsid w:val="0084005F"/>
    <w:rsid w:val="0084153B"/>
    <w:rsid w:val="008832C8"/>
    <w:rsid w:val="00887DBB"/>
    <w:rsid w:val="00890B4C"/>
    <w:rsid w:val="00896371"/>
    <w:rsid w:val="00984F15"/>
    <w:rsid w:val="009A57C7"/>
    <w:rsid w:val="009D472B"/>
    <w:rsid w:val="00A06F14"/>
    <w:rsid w:val="00A50552"/>
    <w:rsid w:val="00A636C3"/>
    <w:rsid w:val="00AE748E"/>
    <w:rsid w:val="00B24DB8"/>
    <w:rsid w:val="00B6426E"/>
    <w:rsid w:val="00B71C57"/>
    <w:rsid w:val="00B97C1A"/>
    <w:rsid w:val="00BB6A53"/>
    <w:rsid w:val="00C00330"/>
    <w:rsid w:val="00C20E87"/>
    <w:rsid w:val="00C662F6"/>
    <w:rsid w:val="00CD5BF5"/>
    <w:rsid w:val="00CE55C5"/>
    <w:rsid w:val="00D10CD6"/>
    <w:rsid w:val="00D1442B"/>
    <w:rsid w:val="00D2392E"/>
    <w:rsid w:val="00D634B2"/>
    <w:rsid w:val="00D84DDD"/>
    <w:rsid w:val="00E334FB"/>
    <w:rsid w:val="00E918E1"/>
    <w:rsid w:val="00F81575"/>
    <w:rsid w:val="00FD1E2D"/>
    <w:rsid w:val="00F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71"/>
    <w:pPr>
      <w:spacing w:before="100" w:beforeAutospacing="1" w:after="100" w:afterAutospacing="1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7C7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7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57C7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7C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A57C7"/>
    <w:pPr>
      <w:spacing w:before="0" w:beforeAutospacing="0" w:after="0" w:afterAutospacing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57C7"/>
    <w:rPr>
      <w:rFonts w:ascii="Courier New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B24DB8"/>
    <w:pPr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Spacing">
    <w:name w:val="No Spacing"/>
    <w:uiPriority w:val="99"/>
    <w:qFormat/>
    <w:rsid w:val="00FD7FD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500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mariamoraes</cp:lastModifiedBy>
  <cp:revision>6</cp:revision>
  <cp:lastPrinted>2016-05-06T18:07:00Z</cp:lastPrinted>
  <dcterms:created xsi:type="dcterms:W3CDTF">2016-05-06T18:04:00Z</dcterms:created>
  <dcterms:modified xsi:type="dcterms:W3CDTF">2016-05-09T12:55:00Z</dcterms:modified>
</cp:coreProperties>
</file>