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B9" w:rsidRPr="00B507D1" w:rsidRDefault="00B407CE" w:rsidP="005A60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B507D1">
        <w:rPr>
          <w:b/>
          <w:sz w:val="24"/>
          <w:szCs w:val="24"/>
        </w:rPr>
        <w:t xml:space="preserve">   </w:t>
      </w:r>
      <w:r w:rsidR="00B507D1">
        <w:rPr>
          <w:sz w:val="24"/>
          <w:szCs w:val="24"/>
        </w:rPr>
        <w:t>115/2017</w:t>
      </w:r>
      <w:bookmarkStart w:id="0" w:name="_GoBack"/>
      <w:bookmarkEnd w:id="0"/>
    </w:p>
    <w:p w:rsidR="005A60B9" w:rsidRDefault="005A60B9" w:rsidP="005A60B9">
      <w:pPr>
        <w:jc w:val="center"/>
        <w:rPr>
          <w:b/>
          <w:sz w:val="24"/>
          <w:szCs w:val="24"/>
        </w:rPr>
      </w:pPr>
    </w:p>
    <w:p w:rsidR="00F06852" w:rsidRDefault="00F06852" w:rsidP="005A60B9">
      <w:pPr>
        <w:jc w:val="center"/>
        <w:rPr>
          <w:b/>
          <w:sz w:val="24"/>
          <w:szCs w:val="24"/>
        </w:rPr>
      </w:pPr>
    </w:p>
    <w:p w:rsidR="00B407CE" w:rsidRPr="00F06852" w:rsidRDefault="00714B40" w:rsidP="00F06852">
      <w:pPr>
        <w:ind w:firstLine="1418"/>
        <w:rPr>
          <w:b/>
          <w:sz w:val="24"/>
          <w:szCs w:val="24"/>
        </w:rPr>
      </w:pPr>
      <w:r w:rsidRPr="00F06852">
        <w:rPr>
          <w:sz w:val="24"/>
          <w:szCs w:val="24"/>
        </w:rPr>
        <w:t>A</w:t>
      </w:r>
      <w:r w:rsidR="005A60B9" w:rsidRPr="00F06852">
        <w:rPr>
          <w:sz w:val="24"/>
          <w:szCs w:val="24"/>
        </w:rPr>
        <w:t>ssunto</w:t>
      </w:r>
      <w:r w:rsidR="00293A6C">
        <w:rPr>
          <w:sz w:val="24"/>
          <w:szCs w:val="24"/>
        </w:rPr>
        <w:t xml:space="preserve">: </w:t>
      </w:r>
      <w:r w:rsidR="005A60B9" w:rsidRPr="00F06852">
        <w:rPr>
          <w:b/>
          <w:sz w:val="24"/>
          <w:szCs w:val="24"/>
        </w:rPr>
        <w:t>S</w:t>
      </w:r>
      <w:r w:rsidR="00F06852" w:rsidRPr="00F06852">
        <w:rPr>
          <w:b/>
          <w:sz w:val="24"/>
          <w:szCs w:val="24"/>
        </w:rPr>
        <w:t xml:space="preserve">olicita à Prefeitura </w:t>
      </w:r>
      <w:r w:rsidR="005A60B9" w:rsidRPr="00F06852">
        <w:rPr>
          <w:b/>
          <w:sz w:val="24"/>
          <w:szCs w:val="24"/>
        </w:rPr>
        <w:t>que providencie junto a CPFL  a colocação de postes de iluminação</w:t>
      </w:r>
      <w:r w:rsidR="00F06852" w:rsidRPr="00F06852">
        <w:rPr>
          <w:b/>
          <w:sz w:val="24"/>
          <w:szCs w:val="24"/>
        </w:rPr>
        <w:t xml:space="preserve"> no trecho que liga os bairros San Francisco, Núcleo Residencial Pedro Fumachi e Jardim Monte V</w:t>
      </w:r>
      <w:r w:rsidR="005A60B9" w:rsidRPr="00F06852">
        <w:rPr>
          <w:b/>
          <w:sz w:val="24"/>
          <w:szCs w:val="24"/>
        </w:rPr>
        <w:t>erde.</w:t>
      </w:r>
    </w:p>
    <w:p w:rsidR="00B407CE" w:rsidRDefault="00B407CE" w:rsidP="00B407CE">
      <w:pPr>
        <w:rPr>
          <w:sz w:val="24"/>
          <w:szCs w:val="24"/>
        </w:rPr>
      </w:pPr>
    </w:p>
    <w:p w:rsidR="00F06852" w:rsidRDefault="00F06852" w:rsidP="00B407CE">
      <w:pPr>
        <w:rPr>
          <w:sz w:val="24"/>
          <w:szCs w:val="24"/>
        </w:rPr>
      </w:pPr>
    </w:p>
    <w:p w:rsidR="00F06852" w:rsidRDefault="00B407CE" w:rsidP="00F06852">
      <w:pPr>
        <w:ind w:firstLine="1418"/>
        <w:rPr>
          <w:b/>
          <w:sz w:val="24"/>
          <w:szCs w:val="24"/>
        </w:rPr>
      </w:pPr>
      <w:r w:rsidRPr="002D009D">
        <w:rPr>
          <w:b/>
          <w:sz w:val="24"/>
          <w:szCs w:val="24"/>
        </w:rPr>
        <w:t>Senhor Presidente,</w:t>
      </w:r>
    </w:p>
    <w:p w:rsidR="00F06852" w:rsidRDefault="00F06852" w:rsidP="00F06852">
      <w:pPr>
        <w:ind w:firstLine="1418"/>
        <w:rPr>
          <w:b/>
          <w:sz w:val="24"/>
          <w:szCs w:val="24"/>
        </w:rPr>
      </w:pPr>
    </w:p>
    <w:p w:rsidR="00B407CE" w:rsidRDefault="00B407CE" w:rsidP="00F0685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2D009D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>, que se digne S. Exma. determinar ao setor competente da Administração, que providencie</w:t>
      </w:r>
      <w:r w:rsidR="00F348DF">
        <w:rPr>
          <w:sz w:val="24"/>
          <w:szCs w:val="24"/>
        </w:rPr>
        <w:t xml:space="preserve"> com urgência</w:t>
      </w:r>
      <w:r>
        <w:rPr>
          <w:sz w:val="24"/>
          <w:szCs w:val="24"/>
        </w:rPr>
        <w:t xml:space="preserve"> </w:t>
      </w:r>
      <w:r w:rsidR="00262D59">
        <w:rPr>
          <w:sz w:val="24"/>
          <w:szCs w:val="24"/>
        </w:rPr>
        <w:t>a</w:t>
      </w:r>
      <w:r w:rsidR="008C5DC0">
        <w:rPr>
          <w:sz w:val="24"/>
          <w:szCs w:val="24"/>
        </w:rPr>
        <w:t xml:space="preserve"> colocação de poste</w:t>
      </w:r>
      <w:r w:rsidR="0090492C">
        <w:rPr>
          <w:sz w:val="24"/>
          <w:szCs w:val="24"/>
        </w:rPr>
        <w:t>s</w:t>
      </w:r>
      <w:r w:rsidR="008C5DC0">
        <w:rPr>
          <w:sz w:val="24"/>
          <w:szCs w:val="24"/>
        </w:rPr>
        <w:t xml:space="preserve"> </w:t>
      </w:r>
      <w:r w:rsidR="0090492C">
        <w:rPr>
          <w:sz w:val="24"/>
          <w:szCs w:val="24"/>
        </w:rPr>
        <w:t>de iluminação no trecho supra citado.</w:t>
      </w:r>
    </w:p>
    <w:p w:rsidR="00B407CE" w:rsidRDefault="00061C7B" w:rsidP="00811EA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="00262D59">
        <w:rPr>
          <w:sz w:val="24"/>
          <w:szCs w:val="24"/>
        </w:rPr>
        <w:t xml:space="preserve">stifica-se essa solicitação, </w:t>
      </w:r>
      <w:r w:rsidR="008C5DC0">
        <w:rPr>
          <w:sz w:val="24"/>
          <w:szCs w:val="24"/>
        </w:rPr>
        <w:t xml:space="preserve">posto que </w:t>
      </w:r>
      <w:r w:rsidR="00BE5F46">
        <w:rPr>
          <w:sz w:val="24"/>
          <w:szCs w:val="24"/>
        </w:rPr>
        <w:t>pedestres e motoristas se utilizam</w:t>
      </w:r>
      <w:r w:rsidR="00F348DF">
        <w:rPr>
          <w:sz w:val="24"/>
          <w:szCs w:val="24"/>
        </w:rPr>
        <w:t xml:space="preserve"> </w:t>
      </w:r>
      <w:r w:rsidR="00BE5F46">
        <w:rPr>
          <w:sz w:val="24"/>
          <w:szCs w:val="24"/>
        </w:rPr>
        <w:t>deste trecho, que é paralelo</w:t>
      </w:r>
      <w:r w:rsidR="0090492C">
        <w:rPr>
          <w:sz w:val="24"/>
          <w:szCs w:val="24"/>
        </w:rPr>
        <w:t xml:space="preserve"> à Rodovia Luciano Con</w:t>
      </w:r>
      <w:r w:rsidR="00BE5F46">
        <w:rPr>
          <w:sz w:val="24"/>
          <w:szCs w:val="24"/>
        </w:rPr>
        <w:t>soline, para acessar a rodovia,</w:t>
      </w:r>
      <w:r w:rsidR="0090492C">
        <w:rPr>
          <w:sz w:val="24"/>
          <w:szCs w:val="24"/>
        </w:rPr>
        <w:t xml:space="preserve"> ponto de ônibus</w:t>
      </w:r>
      <w:r w:rsidR="00BE5F46">
        <w:rPr>
          <w:sz w:val="24"/>
          <w:szCs w:val="24"/>
        </w:rPr>
        <w:t xml:space="preserve"> e diversos bairros aos arredores</w:t>
      </w:r>
      <w:r w:rsidR="0090492C">
        <w:rPr>
          <w:sz w:val="24"/>
          <w:szCs w:val="24"/>
        </w:rPr>
        <w:t>, sendo esta uma solicitação requerida pelos munícipes.</w:t>
      </w:r>
    </w:p>
    <w:p w:rsidR="00F06852" w:rsidRDefault="0090492C" w:rsidP="00811EA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um local escuro que </w:t>
      </w:r>
      <w:r w:rsidR="00BE5F46">
        <w:rPr>
          <w:sz w:val="24"/>
          <w:szCs w:val="24"/>
        </w:rPr>
        <w:t>constantemente</w:t>
      </w:r>
      <w:r>
        <w:rPr>
          <w:sz w:val="24"/>
          <w:szCs w:val="24"/>
        </w:rPr>
        <w:t xml:space="preserve"> é usado para descarte de lixo, entulho e até mesmo produtos de furto. Além dos problemas citados, há vários casos de atropelamento e colisão de carros que trafegam em</w:t>
      </w:r>
      <w:r w:rsidR="00BE5F46">
        <w:rPr>
          <w:sz w:val="24"/>
          <w:szCs w:val="24"/>
        </w:rPr>
        <w:t xml:space="preserve"> alta velocidade e sem respeito as regras de transito.</w:t>
      </w:r>
    </w:p>
    <w:p w:rsidR="00F06852" w:rsidRDefault="00F06852" w:rsidP="00F06852">
      <w:pPr>
        <w:jc w:val="both"/>
        <w:rPr>
          <w:sz w:val="24"/>
          <w:szCs w:val="24"/>
        </w:rPr>
      </w:pPr>
    </w:p>
    <w:p w:rsidR="00F06852" w:rsidRDefault="00F06852" w:rsidP="00F06852">
      <w:pPr>
        <w:jc w:val="both"/>
        <w:rPr>
          <w:sz w:val="24"/>
          <w:szCs w:val="24"/>
        </w:rPr>
      </w:pPr>
    </w:p>
    <w:p w:rsidR="00F06852" w:rsidRDefault="00B407CE" w:rsidP="00811EA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0007CA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843574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F06852" w:rsidRDefault="00F06852" w:rsidP="00F06852">
      <w:pPr>
        <w:jc w:val="both"/>
        <w:rPr>
          <w:sz w:val="24"/>
          <w:szCs w:val="24"/>
        </w:rPr>
      </w:pPr>
    </w:p>
    <w:p w:rsidR="00F06852" w:rsidRDefault="00F06852" w:rsidP="00F06852">
      <w:pPr>
        <w:jc w:val="both"/>
        <w:rPr>
          <w:sz w:val="24"/>
          <w:szCs w:val="24"/>
        </w:rPr>
      </w:pPr>
    </w:p>
    <w:p w:rsidR="00B407CE" w:rsidRPr="00F06852" w:rsidRDefault="00F06852" w:rsidP="00F06852">
      <w:pPr>
        <w:jc w:val="center"/>
        <w:rPr>
          <w:b/>
          <w:sz w:val="24"/>
          <w:szCs w:val="24"/>
        </w:rPr>
      </w:pPr>
      <w:r w:rsidRPr="00F06852">
        <w:rPr>
          <w:b/>
          <w:sz w:val="24"/>
          <w:szCs w:val="24"/>
        </w:rPr>
        <w:t>LEILA BEDANI</w:t>
      </w:r>
    </w:p>
    <w:p w:rsidR="00B407CE" w:rsidRDefault="00B407CE" w:rsidP="00F54D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CD0C38"/>
    <w:sectPr w:rsidR="008C3172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38" w:rsidRDefault="00CD0C38">
      <w:pPr>
        <w:spacing w:after="0" w:line="240" w:lineRule="auto"/>
      </w:pPr>
      <w:r>
        <w:separator/>
      </w:r>
    </w:p>
  </w:endnote>
  <w:endnote w:type="continuationSeparator" w:id="0">
    <w:p w:rsidR="00CD0C38" w:rsidRDefault="00CD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38" w:rsidRDefault="00CD0C38">
      <w:pPr>
        <w:spacing w:after="0" w:line="240" w:lineRule="auto"/>
      </w:pPr>
      <w:r>
        <w:separator/>
      </w:r>
    </w:p>
  </w:footnote>
  <w:footnote w:type="continuationSeparator" w:id="0">
    <w:p w:rsidR="00CD0C38" w:rsidRDefault="00CD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C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C38"/>
  <w:p w:rsidR="00685930" w:rsidRDefault="00CD0C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0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07CA"/>
    <w:rsid w:val="00061C7B"/>
    <w:rsid w:val="00067A48"/>
    <w:rsid w:val="001A78DC"/>
    <w:rsid w:val="001C737C"/>
    <w:rsid w:val="00262D59"/>
    <w:rsid w:val="00293A6C"/>
    <w:rsid w:val="002D009D"/>
    <w:rsid w:val="0030588A"/>
    <w:rsid w:val="0032600E"/>
    <w:rsid w:val="0036419C"/>
    <w:rsid w:val="003B4D56"/>
    <w:rsid w:val="00502D4D"/>
    <w:rsid w:val="0056284C"/>
    <w:rsid w:val="00581C29"/>
    <w:rsid w:val="005A60B9"/>
    <w:rsid w:val="00631CFD"/>
    <w:rsid w:val="00685930"/>
    <w:rsid w:val="00714B40"/>
    <w:rsid w:val="007816EA"/>
    <w:rsid w:val="00811EA9"/>
    <w:rsid w:val="00843574"/>
    <w:rsid w:val="008C5DC0"/>
    <w:rsid w:val="00903405"/>
    <w:rsid w:val="0090492C"/>
    <w:rsid w:val="00B407CE"/>
    <w:rsid w:val="00B507D1"/>
    <w:rsid w:val="00BE5A7D"/>
    <w:rsid w:val="00BE5F46"/>
    <w:rsid w:val="00C10B64"/>
    <w:rsid w:val="00C551CE"/>
    <w:rsid w:val="00C87584"/>
    <w:rsid w:val="00CA2137"/>
    <w:rsid w:val="00CD0C38"/>
    <w:rsid w:val="00D4179F"/>
    <w:rsid w:val="00DB6949"/>
    <w:rsid w:val="00EA11BC"/>
    <w:rsid w:val="00F06852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28DF-CC2B-43BF-B551-E8D59583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31</cp:revision>
  <cp:lastPrinted>2017-01-30T19:15:00Z</cp:lastPrinted>
  <dcterms:created xsi:type="dcterms:W3CDTF">2017-01-25T13:58:00Z</dcterms:created>
  <dcterms:modified xsi:type="dcterms:W3CDTF">2017-02-01T13:02:00Z</dcterms:modified>
</cp:coreProperties>
</file>