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8B2B8C" w:rsidRDefault="00B407CE" w:rsidP="00E16E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8B2B8C">
        <w:rPr>
          <w:b/>
          <w:sz w:val="24"/>
          <w:szCs w:val="24"/>
        </w:rPr>
        <w:t xml:space="preserve">   </w:t>
      </w:r>
      <w:r w:rsidR="008B2B8C">
        <w:rPr>
          <w:sz w:val="24"/>
          <w:szCs w:val="24"/>
        </w:rPr>
        <w:t>116/2017</w:t>
      </w:r>
      <w:bookmarkStart w:id="0" w:name="_GoBack"/>
      <w:bookmarkEnd w:id="0"/>
    </w:p>
    <w:p w:rsidR="00B407CE" w:rsidRDefault="00B407CE" w:rsidP="00A62C12">
      <w:pPr>
        <w:jc w:val="both"/>
        <w:rPr>
          <w:sz w:val="24"/>
          <w:szCs w:val="24"/>
        </w:rPr>
      </w:pPr>
    </w:p>
    <w:p w:rsidR="00E16E65" w:rsidRDefault="00E16E65" w:rsidP="00A62C12">
      <w:pPr>
        <w:ind w:firstLine="708"/>
        <w:jc w:val="both"/>
        <w:rPr>
          <w:sz w:val="24"/>
          <w:szCs w:val="24"/>
        </w:rPr>
      </w:pPr>
    </w:p>
    <w:p w:rsidR="00B407CE" w:rsidRPr="00E16E65" w:rsidRDefault="00E16E65" w:rsidP="00E16E65">
      <w:pPr>
        <w:ind w:firstLine="1418"/>
        <w:jc w:val="both"/>
        <w:rPr>
          <w:b/>
          <w:sz w:val="24"/>
          <w:szCs w:val="24"/>
        </w:rPr>
      </w:pPr>
      <w:r w:rsidRPr="00E16E65">
        <w:rPr>
          <w:sz w:val="24"/>
          <w:szCs w:val="24"/>
        </w:rPr>
        <w:t>Assunto</w:t>
      </w:r>
      <w:r w:rsidR="00B407CE" w:rsidRPr="00E16E65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E16E65">
        <w:rPr>
          <w:b/>
          <w:sz w:val="24"/>
          <w:szCs w:val="24"/>
        </w:rPr>
        <w:t xml:space="preserve">olicita </w:t>
      </w:r>
      <w:r>
        <w:rPr>
          <w:b/>
          <w:sz w:val="24"/>
          <w:szCs w:val="24"/>
        </w:rPr>
        <w:t>a Secretaria de Segurança e Defesa do C</w:t>
      </w:r>
      <w:r w:rsidRPr="00E16E65">
        <w:rPr>
          <w:b/>
          <w:sz w:val="24"/>
          <w:szCs w:val="24"/>
        </w:rPr>
        <w:t>idadão a pintur</w:t>
      </w:r>
      <w:r>
        <w:rPr>
          <w:b/>
          <w:sz w:val="24"/>
          <w:szCs w:val="24"/>
        </w:rPr>
        <w:t xml:space="preserve">a de sinalização horizontal no </w:t>
      </w:r>
      <w:r w:rsidR="00496F17">
        <w:rPr>
          <w:b/>
          <w:sz w:val="24"/>
          <w:szCs w:val="24"/>
        </w:rPr>
        <w:t>Trevo do Beija-Flor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E16E65" w:rsidRDefault="00E16E65" w:rsidP="00A62C12">
      <w:pPr>
        <w:jc w:val="both"/>
        <w:rPr>
          <w:sz w:val="24"/>
          <w:szCs w:val="24"/>
        </w:rPr>
      </w:pPr>
    </w:p>
    <w:p w:rsidR="00B407CE" w:rsidRPr="00E16E65" w:rsidRDefault="00B407CE" w:rsidP="00E16E65">
      <w:pPr>
        <w:ind w:firstLine="1418"/>
        <w:jc w:val="both"/>
        <w:rPr>
          <w:b/>
          <w:sz w:val="24"/>
          <w:szCs w:val="24"/>
        </w:rPr>
      </w:pPr>
      <w:r w:rsidRPr="00E16E65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E16E6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E16E65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providencie </w:t>
      </w:r>
      <w:r w:rsidR="00525B68">
        <w:rPr>
          <w:sz w:val="24"/>
          <w:szCs w:val="24"/>
        </w:rPr>
        <w:t xml:space="preserve">pintura de sinalização horizontal </w:t>
      </w:r>
      <w:r w:rsidR="00194AA9">
        <w:rPr>
          <w:sz w:val="24"/>
          <w:szCs w:val="24"/>
        </w:rPr>
        <w:t>no trecho supra citado</w:t>
      </w:r>
      <w:r w:rsidR="004A6134">
        <w:rPr>
          <w:sz w:val="24"/>
          <w:szCs w:val="24"/>
        </w:rPr>
        <w:t>.</w:t>
      </w:r>
    </w:p>
    <w:p w:rsidR="00B407CE" w:rsidRDefault="00061C7B" w:rsidP="00E16E6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Justifica-se essa solicitação, tendo</w:t>
      </w:r>
      <w:r w:rsidR="00525B68">
        <w:rPr>
          <w:sz w:val="24"/>
          <w:szCs w:val="24"/>
        </w:rPr>
        <w:t xml:space="preserve"> em vista a melhora </w:t>
      </w:r>
      <w:r w:rsidR="00194AA9">
        <w:rPr>
          <w:sz w:val="24"/>
          <w:szCs w:val="24"/>
        </w:rPr>
        <w:t xml:space="preserve">da sinalização horizontal deste trecho de intenso movimento, que </w:t>
      </w:r>
      <w:r w:rsidR="00525B68">
        <w:rPr>
          <w:sz w:val="24"/>
          <w:szCs w:val="24"/>
        </w:rPr>
        <w:t>encontra-se deteriorada pela ação do tempo e intenso movimento de veículos e pedestres.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E16E65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E16E65">
        <w:rPr>
          <w:sz w:val="24"/>
          <w:szCs w:val="24"/>
        </w:rPr>
        <w:t>31</w:t>
      </w:r>
      <w:r>
        <w:rPr>
          <w:sz w:val="24"/>
          <w:szCs w:val="24"/>
        </w:rPr>
        <w:t>de janeiro de</w:t>
      </w:r>
      <w:r w:rsidR="00E16E65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E16E65" w:rsidRDefault="00E16E65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E16E65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CE3348"/>
    <w:sectPr w:rsidR="008C3172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48" w:rsidRDefault="00CE3348">
      <w:pPr>
        <w:spacing w:after="0" w:line="240" w:lineRule="auto"/>
      </w:pPr>
      <w:r>
        <w:separator/>
      </w:r>
    </w:p>
  </w:endnote>
  <w:endnote w:type="continuationSeparator" w:id="0">
    <w:p w:rsidR="00CE3348" w:rsidRDefault="00CE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48" w:rsidRDefault="00CE3348">
      <w:pPr>
        <w:spacing w:after="0" w:line="240" w:lineRule="auto"/>
      </w:pPr>
      <w:r>
        <w:separator/>
      </w:r>
    </w:p>
  </w:footnote>
  <w:footnote w:type="continuationSeparator" w:id="0">
    <w:p w:rsidR="00CE3348" w:rsidRDefault="00CE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33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3348"/>
  <w:p w:rsidR="00DF0161" w:rsidRDefault="00CE334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33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194AA9"/>
    <w:rsid w:val="001C737C"/>
    <w:rsid w:val="0030588A"/>
    <w:rsid w:val="0036419C"/>
    <w:rsid w:val="003B4D56"/>
    <w:rsid w:val="00496F17"/>
    <w:rsid w:val="004A6134"/>
    <w:rsid w:val="00502D4D"/>
    <w:rsid w:val="00525B68"/>
    <w:rsid w:val="00581C29"/>
    <w:rsid w:val="006067B4"/>
    <w:rsid w:val="00631CFD"/>
    <w:rsid w:val="007816EA"/>
    <w:rsid w:val="007A4EFA"/>
    <w:rsid w:val="008B2B8C"/>
    <w:rsid w:val="00903405"/>
    <w:rsid w:val="00A62C12"/>
    <w:rsid w:val="00B407CE"/>
    <w:rsid w:val="00BE5A7D"/>
    <w:rsid w:val="00BF0623"/>
    <w:rsid w:val="00C551CE"/>
    <w:rsid w:val="00CE3348"/>
    <w:rsid w:val="00DB6949"/>
    <w:rsid w:val="00DF0161"/>
    <w:rsid w:val="00E16E65"/>
    <w:rsid w:val="00E9357A"/>
    <w:rsid w:val="00EA3183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22</cp:revision>
  <cp:lastPrinted>2017-01-30T19:53:00Z</cp:lastPrinted>
  <dcterms:created xsi:type="dcterms:W3CDTF">2017-01-25T13:58:00Z</dcterms:created>
  <dcterms:modified xsi:type="dcterms:W3CDTF">2017-02-01T13:03:00Z</dcterms:modified>
</cp:coreProperties>
</file>