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2" w:rsidRDefault="009A3CA2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0205C8">
        <w:rPr>
          <w:b/>
          <w:sz w:val="24"/>
          <w:szCs w:val="24"/>
        </w:rPr>
        <w:t xml:space="preserve"> 29/2017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A3CA2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>
        <w:rPr>
          <w:sz w:val="24"/>
          <w:szCs w:val="24"/>
        </w:rPr>
        <w:t>CPFL</w:t>
      </w:r>
      <w:r w:rsidRPr="00643897">
        <w:rPr>
          <w:sz w:val="24"/>
          <w:szCs w:val="24"/>
        </w:rPr>
        <w:t xml:space="preserve"> - </w:t>
      </w:r>
      <w:r>
        <w:rPr>
          <w:sz w:val="24"/>
          <w:szCs w:val="24"/>
        </w:rPr>
        <w:t>Companhia Paulista de Força e L</w:t>
      </w:r>
      <w:r w:rsidRPr="00643897">
        <w:rPr>
          <w:sz w:val="24"/>
          <w:szCs w:val="24"/>
        </w:rPr>
        <w:t>uz, para instal</w:t>
      </w:r>
      <w:r>
        <w:rPr>
          <w:sz w:val="24"/>
          <w:szCs w:val="24"/>
        </w:rPr>
        <w:t>ação de iluminação pública, na Avenida Vicente C</w:t>
      </w:r>
      <w:r w:rsidRPr="00643897">
        <w:rPr>
          <w:sz w:val="24"/>
          <w:szCs w:val="24"/>
        </w:rPr>
        <w:t>atalani, em local que especifica.</w:t>
      </w:r>
    </w:p>
    <w:p w:rsid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que, recentemente o município foi contemplado com 192 unidades habitacionais, denominado “Residencial Getúlio Luvison”, na avenida Vicente Catalani e já entregues aos moradores sorteados;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que, o trecho que compreende do antigo prédio da Granjas Mara, até o Residencial Getúlio Luviso</w:t>
      </w:r>
      <w:r w:rsidR="005D28F0">
        <w:rPr>
          <w:sz w:val="24"/>
          <w:szCs w:val="24"/>
        </w:rPr>
        <w:t>n, carece de iluminação pública</w:t>
      </w:r>
      <w:r w:rsidRPr="00643897">
        <w:rPr>
          <w:sz w:val="24"/>
          <w:szCs w:val="24"/>
        </w:rPr>
        <w:t>, tendo seus moradores que andarem parte do trecho no escuro para irem até o bairro mais próximo;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 xml:space="preserve">que seja oficiado a </w:t>
      </w:r>
      <w:r w:rsidR="009A3CA2" w:rsidRPr="00643897">
        <w:rPr>
          <w:b/>
          <w:sz w:val="24"/>
          <w:szCs w:val="24"/>
        </w:rPr>
        <w:t>CPFL – Companhia Paulista de Força e Luz,</w:t>
      </w:r>
      <w:r w:rsidR="009A3CA2" w:rsidRPr="00643897">
        <w:rPr>
          <w:sz w:val="24"/>
          <w:szCs w:val="24"/>
        </w:rPr>
        <w:t xml:space="preserve"> no sentido de providenciar a execução de iluminação pública, no trecho que compreende do antigo prédio da Granjas Mara até a entrada/saída do acesso ao referido residencial, proporcionando assim a qualidade e segurança dos seus serviços e a satisfação dos cidadãos.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Pr="00643897">
        <w:rPr>
          <w:sz w:val="24"/>
          <w:szCs w:val="24"/>
        </w:rPr>
        <w:t>25 de janeiro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94" w:rsidRDefault="002E6594">
      <w:r>
        <w:separator/>
      </w:r>
    </w:p>
  </w:endnote>
  <w:endnote w:type="continuationSeparator" w:id="0">
    <w:p w:rsidR="002E6594" w:rsidRDefault="002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94" w:rsidRDefault="002E6594">
      <w:r>
        <w:separator/>
      </w:r>
    </w:p>
  </w:footnote>
  <w:footnote w:type="continuationSeparator" w:id="0">
    <w:p w:rsidR="002E6594" w:rsidRDefault="002E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5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594"/>
  <w:p w:rsidR="00AC2C1E" w:rsidRDefault="002E65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05C8"/>
    <w:rsid w:val="002D4EEB"/>
    <w:rsid w:val="002E6594"/>
    <w:rsid w:val="003F7E66"/>
    <w:rsid w:val="0057163E"/>
    <w:rsid w:val="005D28F0"/>
    <w:rsid w:val="00643897"/>
    <w:rsid w:val="007154C2"/>
    <w:rsid w:val="009A3CA2"/>
    <w:rsid w:val="00A307A1"/>
    <w:rsid w:val="00AC2C1E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6</cp:revision>
  <cp:lastPrinted>2017-01-25T19:02:00Z</cp:lastPrinted>
  <dcterms:created xsi:type="dcterms:W3CDTF">2017-01-25T19:04:00Z</dcterms:created>
  <dcterms:modified xsi:type="dcterms:W3CDTF">2017-02-07T18:22:00Z</dcterms:modified>
</cp:coreProperties>
</file>