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8F" w:rsidRPr="00337E53" w:rsidRDefault="001A7F8F" w:rsidP="001A7F8F">
      <w:pPr>
        <w:pStyle w:val="Ttulo3"/>
        <w:ind w:firstLine="70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Cs w:val="0"/>
          <w:sz w:val="28"/>
        </w:rPr>
        <w:t>INDICAÇÃO Nº</w:t>
      </w:r>
      <w:r w:rsidR="00337E53">
        <w:rPr>
          <w:rFonts w:ascii="Times New Roman" w:hAnsi="Times New Roman"/>
          <w:bCs w:val="0"/>
          <w:sz w:val="28"/>
          <w:lang w:val="pt-BR"/>
        </w:rPr>
        <w:t xml:space="preserve"> 644/2017</w:t>
      </w:r>
      <w:bookmarkStart w:id="0" w:name="_GoBack"/>
      <w:bookmarkEnd w:id="0"/>
    </w:p>
    <w:p w:rsidR="001A7F8F" w:rsidRDefault="001A7F8F" w:rsidP="001A7F8F">
      <w:pPr>
        <w:ind w:firstLine="1701"/>
        <w:jc w:val="center"/>
        <w:rPr>
          <w:b/>
          <w:sz w:val="24"/>
        </w:rPr>
      </w:pPr>
    </w:p>
    <w:p w:rsidR="001A7F8F" w:rsidRDefault="001A7F8F" w:rsidP="001A7F8F">
      <w:pPr>
        <w:ind w:firstLine="1701"/>
        <w:jc w:val="both"/>
        <w:rPr>
          <w:b/>
          <w:sz w:val="24"/>
        </w:rPr>
      </w:pPr>
    </w:p>
    <w:p w:rsidR="001A7F8F" w:rsidRDefault="001A7F8F" w:rsidP="001A7F8F">
      <w:pPr>
        <w:ind w:firstLine="1416"/>
        <w:jc w:val="both"/>
        <w:rPr>
          <w:b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 Solicita ao Sr. Prefeito Munic</w:t>
      </w:r>
      <w:r w:rsidR="00D5229C">
        <w:rPr>
          <w:b/>
          <w:sz w:val="24"/>
        </w:rPr>
        <w:t>ipal providências quanto ao cons</w:t>
      </w:r>
      <w:r>
        <w:rPr>
          <w:b/>
          <w:sz w:val="24"/>
        </w:rPr>
        <w:t>erto das quadras poliesportivas do Ginásio Municipal “José Boava”, conforme específica.</w:t>
      </w:r>
    </w:p>
    <w:p w:rsidR="001A7F8F" w:rsidRDefault="001A7F8F" w:rsidP="001A7F8F">
      <w:pPr>
        <w:ind w:firstLine="1416"/>
        <w:jc w:val="both"/>
        <w:rPr>
          <w:b/>
          <w:sz w:val="24"/>
        </w:rPr>
      </w:pPr>
    </w:p>
    <w:p w:rsidR="001A7F8F" w:rsidRDefault="001A7F8F" w:rsidP="001A7F8F">
      <w:pPr>
        <w:ind w:firstLine="1416"/>
        <w:jc w:val="both"/>
        <w:rPr>
          <w:b/>
          <w:sz w:val="24"/>
        </w:rPr>
      </w:pPr>
    </w:p>
    <w:p w:rsidR="001A7F8F" w:rsidRDefault="001A7F8F" w:rsidP="001A7F8F">
      <w:pPr>
        <w:ind w:right="708" w:firstLine="1701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1A7F8F" w:rsidRDefault="001A7F8F" w:rsidP="001A7F8F">
      <w:pPr>
        <w:ind w:right="708" w:firstLine="1701"/>
        <w:jc w:val="both"/>
        <w:rPr>
          <w:b/>
          <w:sz w:val="24"/>
        </w:rPr>
      </w:pPr>
    </w:p>
    <w:p w:rsidR="001A7F8F" w:rsidRDefault="001A7F8F" w:rsidP="001A7F8F">
      <w:pPr>
        <w:ind w:right="708" w:firstLine="1701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o Ginásio Municipal “José Boava” é um importante espaço de promoção do esporte e uma área de lazer na cidade;</w:t>
      </w:r>
    </w:p>
    <w:p w:rsidR="00605E87" w:rsidRDefault="00605E87" w:rsidP="001A7F8F">
      <w:pPr>
        <w:ind w:right="708" w:firstLine="1701"/>
        <w:jc w:val="both"/>
        <w:rPr>
          <w:sz w:val="24"/>
        </w:rPr>
      </w:pPr>
    </w:p>
    <w:p w:rsidR="00605E87" w:rsidRDefault="00605E87" w:rsidP="001A7F8F">
      <w:pPr>
        <w:ind w:right="708" w:firstLine="1701"/>
        <w:jc w:val="both"/>
        <w:rPr>
          <w:sz w:val="24"/>
        </w:rPr>
      </w:pPr>
      <w:r w:rsidRPr="00605E87">
        <w:rPr>
          <w:b/>
          <w:sz w:val="24"/>
        </w:rPr>
        <w:t>CONSIDERANDO</w:t>
      </w:r>
      <w:r>
        <w:rPr>
          <w:sz w:val="24"/>
        </w:rPr>
        <w:t xml:space="preserve"> que as quadras poliesportivas se encontram abandonadas e com a mínima condição de uso;</w:t>
      </w:r>
    </w:p>
    <w:p w:rsidR="00165D8C" w:rsidRDefault="00165D8C" w:rsidP="001A7F8F">
      <w:pPr>
        <w:ind w:right="708" w:firstLine="1701"/>
        <w:jc w:val="both"/>
        <w:rPr>
          <w:sz w:val="24"/>
        </w:rPr>
      </w:pPr>
    </w:p>
    <w:p w:rsidR="00165D8C" w:rsidRDefault="00165D8C" w:rsidP="001A7F8F">
      <w:pPr>
        <w:ind w:right="708" w:firstLine="1701"/>
        <w:jc w:val="both"/>
        <w:rPr>
          <w:sz w:val="24"/>
        </w:rPr>
      </w:pPr>
      <w:r w:rsidRPr="001701E4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que o referido ginásio não está recebendo a devida manutenção e melhorias, como o piso danificado, falta de pintura e revitalização na iluminação, para que o local fique em condições de uso para prática de esportes, bem coma a segurança e um ambiente agradável para as pessoas.</w:t>
      </w:r>
    </w:p>
    <w:p w:rsidR="001A7F8F" w:rsidRDefault="001A7F8F" w:rsidP="001A7F8F">
      <w:pPr>
        <w:ind w:right="708" w:firstLine="1701"/>
        <w:jc w:val="both"/>
        <w:rPr>
          <w:sz w:val="24"/>
        </w:rPr>
      </w:pPr>
    </w:p>
    <w:p w:rsidR="001A7F8F" w:rsidRDefault="00165D8C" w:rsidP="001A7F8F">
      <w:pPr>
        <w:ind w:right="708" w:firstLine="1701"/>
        <w:jc w:val="both"/>
        <w:rPr>
          <w:rFonts w:cs="Calibri"/>
          <w:sz w:val="24"/>
          <w:szCs w:val="24"/>
        </w:rPr>
      </w:pPr>
      <w:r w:rsidRPr="001701E4">
        <w:rPr>
          <w:rFonts w:cs="Calibri"/>
          <w:b/>
          <w:sz w:val="24"/>
          <w:szCs w:val="24"/>
        </w:rPr>
        <w:t>CONSIDERANDO</w:t>
      </w:r>
      <w:r>
        <w:rPr>
          <w:rFonts w:cs="Calibri"/>
          <w:sz w:val="24"/>
          <w:szCs w:val="24"/>
        </w:rPr>
        <w:t xml:space="preserve"> que a</w:t>
      </w:r>
      <w:r w:rsidRPr="00DB69DA">
        <w:rPr>
          <w:rFonts w:cs="Calibri"/>
          <w:sz w:val="24"/>
          <w:szCs w:val="24"/>
        </w:rPr>
        <w:t xml:space="preserve"> presente solicitação procura atender aos </w:t>
      </w:r>
      <w:r>
        <w:rPr>
          <w:rFonts w:cs="Calibri"/>
          <w:sz w:val="24"/>
          <w:szCs w:val="24"/>
        </w:rPr>
        <w:t>ansei</w:t>
      </w:r>
      <w:r w:rsidRPr="00DB69DA">
        <w:rPr>
          <w:rFonts w:cs="Calibri"/>
          <w:sz w:val="24"/>
          <w:szCs w:val="24"/>
        </w:rPr>
        <w:t>os d</w:t>
      </w:r>
      <w:r>
        <w:rPr>
          <w:rFonts w:cs="Calibri"/>
          <w:sz w:val="24"/>
          <w:szCs w:val="24"/>
        </w:rPr>
        <w:t>os usuários e munícipes que utilizam este espaço;</w:t>
      </w:r>
    </w:p>
    <w:p w:rsidR="00165D8C" w:rsidRDefault="00165D8C" w:rsidP="001A7F8F">
      <w:pPr>
        <w:ind w:right="708" w:firstLine="1701"/>
        <w:jc w:val="both"/>
        <w:rPr>
          <w:b/>
          <w:sz w:val="24"/>
        </w:rPr>
      </w:pPr>
    </w:p>
    <w:p w:rsidR="001A7F8F" w:rsidRDefault="001A7F8F" w:rsidP="001A7F8F">
      <w:pPr>
        <w:ind w:firstLine="1701"/>
        <w:jc w:val="both"/>
        <w:rPr>
          <w:sz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ao Sr. Prefeito Municipal, nos termos do Regimento Interno desta Casa de Leis, após ouvir o douto e soberano plenário, que se seja oficiado à Secretaria competente da Administração, providências necessárias para a manutenção das quadras poliesportivas do Ginásio Municipal “José Boava”. </w:t>
      </w:r>
    </w:p>
    <w:p w:rsidR="001A7F8F" w:rsidRDefault="001A7F8F" w:rsidP="001A7F8F">
      <w:pPr>
        <w:ind w:firstLine="1701"/>
        <w:jc w:val="center"/>
        <w:rPr>
          <w:sz w:val="24"/>
        </w:rPr>
      </w:pPr>
    </w:p>
    <w:p w:rsidR="001A7F8F" w:rsidRDefault="001A7F8F" w:rsidP="001A7F8F">
      <w:pPr>
        <w:ind w:firstLine="1701"/>
        <w:jc w:val="center"/>
        <w:rPr>
          <w:b/>
          <w:sz w:val="24"/>
        </w:rPr>
      </w:pPr>
    </w:p>
    <w:p w:rsidR="001A7F8F" w:rsidRDefault="001A7F8F" w:rsidP="001A7F8F">
      <w:pPr>
        <w:ind w:left="70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31 de março de 2017.</w:t>
      </w:r>
    </w:p>
    <w:p w:rsidR="001A7F8F" w:rsidRDefault="001A7F8F" w:rsidP="001A7F8F">
      <w:pPr>
        <w:jc w:val="center"/>
        <w:rPr>
          <w:sz w:val="24"/>
        </w:rPr>
      </w:pPr>
    </w:p>
    <w:p w:rsidR="001A7F8F" w:rsidRDefault="001A7F8F" w:rsidP="001A7F8F">
      <w:pPr>
        <w:jc w:val="center"/>
        <w:rPr>
          <w:sz w:val="24"/>
        </w:rPr>
      </w:pPr>
    </w:p>
    <w:p w:rsidR="001A7F8F" w:rsidRDefault="001A7F8F" w:rsidP="001A7F8F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THOMÁS ANTONIO CAPELETTO DE OLIVEIRA</w:t>
      </w:r>
    </w:p>
    <w:p w:rsidR="001A7F8F" w:rsidRPr="006B269B" w:rsidRDefault="001A7F8F" w:rsidP="001A7F8F">
      <w:pPr>
        <w:pStyle w:val="Ttulo2"/>
        <w:spacing w:before="0" w:after="0"/>
        <w:jc w:val="center"/>
        <w:rPr>
          <w:b w:val="0"/>
          <w:i w:val="0"/>
        </w:rPr>
      </w:pPr>
      <w:r w:rsidRPr="006B269B">
        <w:rPr>
          <w:b w:val="0"/>
          <w:i w:val="0"/>
          <w:sz w:val="24"/>
        </w:rPr>
        <w:t>Vereador – PSDB</w:t>
      </w:r>
    </w:p>
    <w:p w:rsidR="007454D0" w:rsidRDefault="007454D0"/>
    <w:sectPr w:rsidR="007454D0" w:rsidSect="001A7F8F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C5" w:rsidRDefault="00FF5CC5">
      <w:r>
        <w:separator/>
      </w:r>
    </w:p>
  </w:endnote>
  <w:endnote w:type="continuationSeparator" w:id="0">
    <w:p w:rsidR="00FF5CC5" w:rsidRDefault="00FF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C5" w:rsidRDefault="00FF5CC5">
      <w:r>
        <w:separator/>
      </w:r>
    </w:p>
  </w:footnote>
  <w:footnote w:type="continuationSeparator" w:id="0">
    <w:p w:rsidR="00FF5CC5" w:rsidRDefault="00FF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5C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5CC5"/>
  <w:p w:rsidR="009E71FA" w:rsidRDefault="00FF5C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5C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F"/>
    <w:rsid w:val="00165D8C"/>
    <w:rsid w:val="001A7F8F"/>
    <w:rsid w:val="00337E53"/>
    <w:rsid w:val="00605E87"/>
    <w:rsid w:val="007454D0"/>
    <w:rsid w:val="009E71FA"/>
    <w:rsid w:val="00D5229C"/>
    <w:rsid w:val="00E47302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B0F9-FE32-4FE9-AC76-9AA58FEA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7F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A7F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A7F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1A7F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3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6</cp:revision>
  <cp:lastPrinted>2017-03-31T12:43:00Z</cp:lastPrinted>
  <dcterms:created xsi:type="dcterms:W3CDTF">2017-03-31T12:15:00Z</dcterms:created>
  <dcterms:modified xsi:type="dcterms:W3CDTF">2017-04-04T17:25:00Z</dcterms:modified>
</cp:coreProperties>
</file>