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CD" w:rsidRPr="00B7200C" w:rsidRDefault="00AE7BCD" w:rsidP="00AE7BC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D2A2C">
        <w:rPr>
          <w:b/>
          <w:sz w:val="24"/>
          <w:szCs w:val="24"/>
        </w:rPr>
        <w:t>1015/2017</w:t>
      </w:r>
      <w:bookmarkStart w:id="0" w:name="_GoBack"/>
      <w:bookmarkEnd w:id="0"/>
    </w:p>
    <w:p w:rsidR="00AE7BCD" w:rsidRPr="00DB5753" w:rsidRDefault="00AE7BCD" w:rsidP="00AE7BC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E7BCD" w:rsidRDefault="00AE7BCD" w:rsidP="00AE7BC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E7BCD" w:rsidRDefault="00AE7BCD" w:rsidP="00AE7BC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 w:rsidR="00A23D9B">
        <w:rPr>
          <w:rFonts w:cs="Calibri"/>
          <w:b/>
          <w:sz w:val="24"/>
          <w:szCs w:val="24"/>
        </w:rPr>
        <w:t>olicito ao Departamento de Trânsito estudos para colocação de faixa amarela para embarque e desembarque na Escola CEMEI Prof. Hélio Gouveia</w:t>
      </w:r>
      <w:r>
        <w:rPr>
          <w:rFonts w:cs="Calibri"/>
          <w:b/>
          <w:sz w:val="24"/>
          <w:szCs w:val="24"/>
        </w:rPr>
        <w:t>,</w:t>
      </w:r>
      <w:r w:rsidR="00E9590D">
        <w:rPr>
          <w:rFonts w:cs="Calibri"/>
          <w:b/>
          <w:sz w:val="24"/>
          <w:szCs w:val="24"/>
        </w:rPr>
        <w:t xml:space="preserve"> localizada na Rua Roque Faccina 527, Bairro Parque da Colina I,</w:t>
      </w:r>
      <w:r>
        <w:rPr>
          <w:rFonts w:cs="Calibri"/>
          <w:b/>
          <w:sz w:val="24"/>
          <w:szCs w:val="24"/>
        </w:rPr>
        <w:t xml:space="preserve"> conforme esclarece.</w:t>
      </w:r>
    </w:p>
    <w:p w:rsidR="00AE7BCD" w:rsidRPr="00D22A42" w:rsidRDefault="00AE7BCD" w:rsidP="00AE7BCD">
      <w:pPr>
        <w:jc w:val="both"/>
        <w:rPr>
          <w:rFonts w:cs="Calibri"/>
          <w:b/>
          <w:sz w:val="24"/>
          <w:szCs w:val="24"/>
        </w:rPr>
      </w:pPr>
    </w:p>
    <w:p w:rsidR="00AE7BCD" w:rsidRPr="00585F2B" w:rsidRDefault="00AE7BCD" w:rsidP="00AE7BC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E7BCD" w:rsidRDefault="00AE7BCD" w:rsidP="00AE7BC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E7BCD" w:rsidRDefault="00AE7BCD" w:rsidP="00AE7BC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E7BCD" w:rsidRDefault="00AE7BCD" w:rsidP="00AE7BC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</w:t>
      </w:r>
      <w:r w:rsidR="00A23D9B">
        <w:rPr>
          <w:rFonts w:cs="Calibri"/>
          <w:sz w:val="24"/>
          <w:szCs w:val="24"/>
        </w:rPr>
        <w:t xml:space="preserve"> os pais de alunos vieram até este vereador pedindo a pintura da faixa amarela em frente à escola, pois a vans escolares tem que fazer o embarque e desembarque parando a mesma no meio da Rua, assim causando transtorno no trânsito local e oferecendo riscos as crianças</w:t>
      </w:r>
      <w:r>
        <w:rPr>
          <w:rFonts w:cs="Calibri"/>
          <w:sz w:val="24"/>
          <w:szCs w:val="24"/>
        </w:rPr>
        <w:t>.</w:t>
      </w:r>
    </w:p>
    <w:p w:rsidR="00AE7BCD" w:rsidRDefault="00AE7BCD" w:rsidP="00AE7B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AE7BCD" w:rsidRDefault="00AE7BCD" w:rsidP="00AE7BC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</w:t>
      </w:r>
      <w:r w:rsidR="00E9590D">
        <w:rPr>
          <w:rFonts w:cs="Calibri"/>
          <w:sz w:val="24"/>
          <w:szCs w:val="24"/>
        </w:rPr>
        <w:t>e determinar ao Departamento de Trânsito</w:t>
      </w:r>
      <w:r>
        <w:rPr>
          <w:rFonts w:cs="Calibri"/>
          <w:sz w:val="24"/>
          <w:szCs w:val="24"/>
        </w:rPr>
        <w:t xml:space="preserve"> para estudos </w:t>
      </w:r>
      <w:r w:rsidR="00E9590D">
        <w:rPr>
          <w:rFonts w:cs="Calibri"/>
          <w:sz w:val="24"/>
          <w:szCs w:val="24"/>
        </w:rPr>
        <w:t>para a pintura da faixa amarela de embarque e desembarque na CEMEI Prof</w:t>
      </w:r>
      <w:r>
        <w:rPr>
          <w:rFonts w:cs="Calibri"/>
          <w:sz w:val="24"/>
          <w:szCs w:val="24"/>
        </w:rPr>
        <w:t>.</w:t>
      </w:r>
      <w:r w:rsidR="00E9590D">
        <w:rPr>
          <w:rFonts w:cs="Calibri"/>
          <w:sz w:val="24"/>
          <w:szCs w:val="24"/>
        </w:rPr>
        <w:t xml:space="preserve"> Hélio Gouveia, localizada na Rua Roque Faccina 527, no Bairro Parque da Colina I.</w:t>
      </w:r>
    </w:p>
    <w:p w:rsidR="00AE7BCD" w:rsidRDefault="00AE7BCD" w:rsidP="00AE7BCD">
      <w:pPr>
        <w:spacing w:line="360" w:lineRule="auto"/>
        <w:jc w:val="both"/>
        <w:rPr>
          <w:rFonts w:cs="Calibri"/>
          <w:sz w:val="24"/>
          <w:szCs w:val="24"/>
        </w:rPr>
      </w:pPr>
    </w:p>
    <w:p w:rsidR="00AE7BCD" w:rsidRDefault="00AE7BCD" w:rsidP="00AE7BCD">
      <w:pPr>
        <w:spacing w:line="360" w:lineRule="auto"/>
        <w:jc w:val="both"/>
        <w:rPr>
          <w:rFonts w:cs="Calibri"/>
          <w:sz w:val="24"/>
          <w:szCs w:val="24"/>
        </w:rPr>
      </w:pPr>
    </w:p>
    <w:p w:rsidR="00AE7BCD" w:rsidRDefault="00AE7BCD" w:rsidP="00AE7BC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E9590D">
        <w:rPr>
          <w:rFonts w:cs="Calibri"/>
          <w:sz w:val="24"/>
          <w:szCs w:val="24"/>
        </w:rPr>
        <w:t>10 de maio</w:t>
      </w:r>
      <w:r>
        <w:rPr>
          <w:rFonts w:cs="Calibri"/>
          <w:sz w:val="24"/>
          <w:szCs w:val="24"/>
        </w:rPr>
        <w:t xml:space="preserve"> de 2017. </w:t>
      </w:r>
    </w:p>
    <w:p w:rsidR="00AE7BCD" w:rsidRDefault="00AE7BCD" w:rsidP="00AE7BCD">
      <w:pPr>
        <w:spacing w:line="360" w:lineRule="auto"/>
        <w:ind w:hanging="567"/>
        <w:rPr>
          <w:rFonts w:cs="Calibri"/>
          <w:sz w:val="24"/>
          <w:szCs w:val="24"/>
        </w:rPr>
      </w:pPr>
    </w:p>
    <w:p w:rsidR="00AE7BCD" w:rsidRDefault="00AE7BCD" w:rsidP="00AE7BCD">
      <w:pPr>
        <w:spacing w:line="360" w:lineRule="auto"/>
        <w:ind w:hanging="567"/>
        <w:rPr>
          <w:rFonts w:cs="Calibri"/>
          <w:sz w:val="24"/>
          <w:szCs w:val="24"/>
        </w:rPr>
      </w:pPr>
    </w:p>
    <w:p w:rsidR="00AE7BCD" w:rsidRDefault="00AE7BCD" w:rsidP="00AE7BC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E7BCD" w:rsidRPr="00585F2B" w:rsidRDefault="00AE7BCD" w:rsidP="00AE7BC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E7BCD" w:rsidRDefault="00AE7BCD" w:rsidP="00AE7BCD"/>
    <w:p w:rsidR="00AE7BCD" w:rsidRDefault="00AE7BCD" w:rsidP="00AE7BCD"/>
    <w:p w:rsidR="00AE7BCD" w:rsidRDefault="00AE7BCD" w:rsidP="00AE7BCD"/>
    <w:p w:rsidR="00AE7BCD" w:rsidRDefault="00AE7BCD" w:rsidP="00AE7BCD"/>
    <w:p w:rsidR="00AE7BCD" w:rsidRDefault="00AE7BCD" w:rsidP="00AE7BCD"/>
    <w:p w:rsidR="005942A5" w:rsidRDefault="005942A5"/>
    <w:sectPr w:rsidR="005942A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B2" w:rsidRDefault="00C123B2">
      <w:r>
        <w:separator/>
      </w:r>
    </w:p>
  </w:endnote>
  <w:endnote w:type="continuationSeparator" w:id="0">
    <w:p w:rsidR="00C123B2" w:rsidRDefault="00C1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B2" w:rsidRDefault="00C123B2">
      <w:r>
        <w:separator/>
      </w:r>
    </w:p>
  </w:footnote>
  <w:footnote w:type="continuationSeparator" w:id="0">
    <w:p w:rsidR="00C123B2" w:rsidRDefault="00C1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23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23B2"/>
  <w:p w:rsidR="00EF43C3" w:rsidRDefault="00C123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23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D"/>
    <w:rsid w:val="005942A5"/>
    <w:rsid w:val="00A23D9B"/>
    <w:rsid w:val="00AE7BCD"/>
    <w:rsid w:val="00C123B2"/>
    <w:rsid w:val="00E9590D"/>
    <w:rsid w:val="00ED2A2C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B7863-CF75-4723-A9E0-57EDD90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2017-05-09T16:45:00Z</dcterms:created>
  <dcterms:modified xsi:type="dcterms:W3CDTF">2017-05-10T12:22:00Z</dcterms:modified>
</cp:coreProperties>
</file>