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522274">
        <w:rPr>
          <w:b/>
          <w:sz w:val="24"/>
          <w:szCs w:val="24"/>
        </w:rPr>
        <w:t xml:space="preserve"> 1039/2017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 xml:space="preserve">ssibilidade de </w:t>
      </w:r>
      <w:r w:rsidR="003A7081">
        <w:rPr>
          <w:color w:val="000000"/>
          <w:sz w:val="24"/>
        </w:rPr>
        <w:t>elaboração de Projeto de Lei que disponha sobre “</w:t>
      </w:r>
      <w:r w:rsidR="00715940">
        <w:rPr>
          <w:color w:val="000000"/>
          <w:sz w:val="24"/>
        </w:rPr>
        <w:t>Exploração e utilização dos meios de publicidade</w:t>
      </w:r>
      <w:r w:rsidR="00CE45DE">
        <w:rPr>
          <w:color w:val="000000"/>
          <w:sz w:val="24"/>
        </w:rPr>
        <w:t xml:space="preserve"> nas vias e logradouros públicos por meio de Lixeiras a serem colocadas, sem ônus para o município, com espaço destinado a publicidade estritamente comercial e dá outras providências”,</w:t>
      </w:r>
      <w:r w:rsidR="00BD112C" w:rsidRPr="00DB1DEB">
        <w:rPr>
          <w:color w:val="000000"/>
          <w:sz w:val="24"/>
        </w:rPr>
        <w:t xml:space="preserve">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3035BE" w:rsidRDefault="00F749CF" w:rsidP="004F0710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 xml:space="preserve">sobre a possibilidade </w:t>
      </w:r>
      <w:r w:rsidR="003A7081">
        <w:rPr>
          <w:color w:val="000000"/>
          <w:sz w:val="24"/>
        </w:rPr>
        <w:t xml:space="preserve">de elaboração de Projeto de Lei que disponha sobre </w:t>
      </w:r>
      <w:r w:rsidR="008B5ABF">
        <w:rPr>
          <w:color w:val="000000"/>
          <w:sz w:val="24"/>
        </w:rPr>
        <w:t>Exploração e utilização dos meios de publicidade nas vias e logradouros públicos por meio de Lixeiras a serem colocadas, sem ônus para o município, com espaço destinado a publicidade estritamente comercial.</w:t>
      </w:r>
    </w:p>
    <w:p w:rsidR="008B5ABF" w:rsidRDefault="008B5ABF" w:rsidP="008B5ABF">
      <w:pPr>
        <w:pStyle w:val="Ttulo"/>
        <w:spacing w:before="100" w:beforeAutospacing="1" w:after="100" w:afterAutospacing="1"/>
        <w:ind w:left="0" w:firstLine="141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Trata-se de um projeto que trará grandes benefícios ao município, com a instalação de lixeiras nas vias e logradouros públicos por empresas interessadas em explorar a publicidade estritamente comercial.</w:t>
      </w:r>
    </w:p>
    <w:p w:rsidR="008B5ABF" w:rsidRDefault="008B5ABF" w:rsidP="008B5ABF">
      <w:pPr>
        <w:ind w:firstLine="1418"/>
        <w:jc w:val="both"/>
        <w:rPr>
          <w:sz w:val="24"/>
        </w:rPr>
      </w:pPr>
      <w:r>
        <w:rPr>
          <w:sz w:val="24"/>
        </w:rPr>
        <w:t>As lixeiras proporcionam um local adequado para que a população dê a destinação correta para papéis, embalagens e outros tipo de lixo que porventura acabam sendo descartados em locais impróprios. Quanto maiores as opções, menores as possibilidades deste descarte incorreto.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8B5ABF" w:rsidP="00AB3627">
      <w:pPr>
        <w:ind w:firstLine="141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A presente indicação trata de</w:t>
      </w:r>
      <w:r w:rsidR="003035BE">
        <w:rPr>
          <w:rFonts w:eastAsia="Times New Roman"/>
          <w:sz w:val="24"/>
          <w:szCs w:val="24"/>
        </w:rPr>
        <w:t xml:space="preserve"> matéria de extrema importância ao município e</w:t>
      </w:r>
      <w:r>
        <w:rPr>
          <w:rFonts w:eastAsia="Times New Roman"/>
          <w:sz w:val="24"/>
          <w:szCs w:val="24"/>
        </w:rPr>
        <w:t xml:space="preserve"> de saúde pública</w:t>
      </w:r>
      <w:r w:rsidR="002320B5">
        <w:rPr>
          <w:rFonts w:eastAsia="Times New Roman"/>
          <w:sz w:val="24"/>
          <w:szCs w:val="24"/>
        </w:rPr>
        <w:t>, justificando a necessid</w:t>
      </w:r>
      <w:r>
        <w:rPr>
          <w:rFonts w:eastAsia="Times New Roman"/>
          <w:sz w:val="24"/>
          <w:szCs w:val="24"/>
        </w:rPr>
        <w:t>ade do Poder Executivo apresentar</w:t>
      </w:r>
      <w:r w:rsidR="002320B5">
        <w:rPr>
          <w:rFonts w:eastAsia="Times New Roman"/>
          <w:sz w:val="24"/>
          <w:szCs w:val="24"/>
        </w:rPr>
        <w:t xml:space="preserve"> tal projeto – que segue anexo – atendendo assim </w:t>
      </w:r>
      <w:r>
        <w:rPr>
          <w:rFonts w:eastAsia="Times New Roman"/>
          <w:sz w:val="24"/>
          <w:szCs w:val="24"/>
        </w:rPr>
        <w:t>o anseio de toda a população</w:t>
      </w:r>
      <w:r w:rsidR="002320B5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E4E01">
        <w:rPr>
          <w:sz w:val="24"/>
          <w:szCs w:val="24"/>
        </w:rPr>
        <w:t>1</w:t>
      </w:r>
      <w:r w:rsidR="003035BE">
        <w:rPr>
          <w:sz w:val="24"/>
          <w:szCs w:val="24"/>
        </w:rPr>
        <w:t>2</w:t>
      </w:r>
      <w:r>
        <w:rPr>
          <w:sz w:val="24"/>
          <w:szCs w:val="24"/>
        </w:rPr>
        <w:t xml:space="preserve"> de </w:t>
      </w:r>
      <w:r w:rsidR="00C72DDA">
        <w:rPr>
          <w:sz w:val="24"/>
          <w:szCs w:val="24"/>
        </w:rPr>
        <w:t>maio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2320B5" w:rsidRDefault="002320B5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2320B5" w:rsidRDefault="002320B5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2320B5" w:rsidRPr="002320B5" w:rsidRDefault="002320B5" w:rsidP="002320B5">
      <w:pPr>
        <w:ind w:firstLine="1418"/>
        <w:jc w:val="center"/>
        <w:rPr>
          <w:rFonts w:eastAsia="Times New Roman"/>
          <w:sz w:val="24"/>
          <w:szCs w:val="24"/>
        </w:rPr>
      </w:pPr>
    </w:p>
    <w:p w:rsidR="002320B5" w:rsidRPr="002320B5" w:rsidRDefault="002320B5" w:rsidP="008B5ABF">
      <w:pPr>
        <w:keepNext/>
        <w:ind w:firstLine="426"/>
        <w:jc w:val="center"/>
        <w:outlineLvl w:val="0"/>
        <w:rPr>
          <w:rFonts w:eastAsia="Times New Roman"/>
          <w:b/>
          <w:sz w:val="24"/>
          <w:szCs w:val="24"/>
        </w:rPr>
      </w:pPr>
      <w:r w:rsidRPr="002320B5">
        <w:rPr>
          <w:rFonts w:eastAsia="Times New Roman"/>
          <w:b/>
          <w:sz w:val="24"/>
          <w:szCs w:val="24"/>
        </w:rPr>
        <w:t>HIROSHI BANDO</w:t>
      </w:r>
    </w:p>
    <w:p w:rsidR="002320B5" w:rsidRDefault="002320B5" w:rsidP="008B5ABF">
      <w:pPr>
        <w:keepNext/>
        <w:jc w:val="center"/>
        <w:outlineLvl w:val="1"/>
        <w:rPr>
          <w:rFonts w:eastAsia="Times New Roman"/>
          <w:sz w:val="24"/>
          <w:szCs w:val="24"/>
        </w:rPr>
      </w:pPr>
      <w:r w:rsidRPr="002320B5">
        <w:rPr>
          <w:rFonts w:eastAsia="Times New Roman"/>
          <w:sz w:val="24"/>
          <w:szCs w:val="24"/>
        </w:rPr>
        <w:t>Vereador – Vice Presidente – PP</w:t>
      </w:r>
    </w:p>
    <w:p w:rsidR="002320B5" w:rsidRDefault="002320B5" w:rsidP="008B5ABF">
      <w:pPr>
        <w:keepNext/>
        <w:jc w:val="center"/>
        <w:outlineLvl w:val="1"/>
        <w:rPr>
          <w:rFonts w:eastAsia="Times New Roman"/>
          <w:sz w:val="24"/>
          <w:szCs w:val="24"/>
        </w:rPr>
      </w:pPr>
    </w:p>
    <w:p w:rsidR="002320B5" w:rsidRDefault="002320B5" w:rsidP="008B5ABF">
      <w:pPr>
        <w:keepNext/>
        <w:jc w:val="center"/>
        <w:outlineLvl w:val="1"/>
        <w:rPr>
          <w:rFonts w:eastAsia="Times New Roman"/>
          <w:sz w:val="24"/>
          <w:szCs w:val="24"/>
        </w:rPr>
      </w:pPr>
    </w:p>
    <w:p w:rsidR="002320B5" w:rsidRPr="002320B5" w:rsidRDefault="002320B5" w:rsidP="002320B5">
      <w:pPr>
        <w:keepNext/>
        <w:outlineLvl w:val="1"/>
        <w:rPr>
          <w:rFonts w:eastAsia="Times New Roman"/>
          <w:szCs w:val="24"/>
        </w:rPr>
      </w:pPr>
    </w:p>
    <w:p w:rsidR="002320B5" w:rsidRDefault="002320B5" w:rsidP="002320B5">
      <w:pPr>
        <w:spacing w:line="259" w:lineRule="auto"/>
        <w:jc w:val="center"/>
        <w:rPr>
          <w:rFonts w:eastAsia="Times New Roman"/>
          <w:sz w:val="24"/>
          <w:szCs w:val="24"/>
        </w:rPr>
      </w:pPr>
    </w:p>
    <w:p w:rsidR="002320B5" w:rsidRDefault="002320B5" w:rsidP="002320B5">
      <w:pPr>
        <w:spacing w:line="259" w:lineRule="auto"/>
        <w:jc w:val="center"/>
        <w:rPr>
          <w:rFonts w:eastAsia="Times New Roman"/>
          <w:sz w:val="24"/>
          <w:szCs w:val="24"/>
        </w:rPr>
      </w:pPr>
    </w:p>
    <w:p w:rsidR="008B5ABF" w:rsidRPr="000A5DD2" w:rsidRDefault="008B5ABF" w:rsidP="008B5ABF">
      <w:pPr>
        <w:suppressAutoHyphens/>
        <w:jc w:val="center"/>
        <w:rPr>
          <w:rFonts w:eastAsia="Times New Roman"/>
          <w:b/>
          <w:bCs/>
          <w:sz w:val="40"/>
          <w:szCs w:val="40"/>
          <w:lang w:eastAsia="ar-SA"/>
        </w:rPr>
      </w:pPr>
      <w:r w:rsidRPr="000A5DD2">
        <w:rPr>
          <w:rFonts w:eastAsia="Times New Roman"/>
          <w:b/>
          <w:bCs/>
          <w:sz w:val="40"/>
          <w:szCs w:val="40"/>
          <w:lang w:eastAsia="ar-SA"/>
        </w:rPr>
        <w:lastRenderedPageBreak/>
        <w:t>PALÁCIO 1º DE NOVEMBRO</w:t>
      </w:r>
    </w:p>
    <w:p w:rsidR="008B5ABF" w:rsidRPr="000A5DD2" w:rsidRDefault="008B5ABF" w:rsidP="008B5ABF">
      <w:pPr>
        <w:suppressAutoHyphens/>
        <w:jc w:val="center"/>
        <w:rPr>
          <w:rFonts w:eastAsia="Times New Roman"/>
          <w:b/>
          <w:bCs/>
          <w:sz w:val="40"/>
          <w:szCs w:val="40"/>
          <w:lang w:eastAsia="ar-SA"/>
        </w:rPr>
      </w:pPr>
    </w:p>
    <w:p w:rsidR="008B5ABF" w:rsidRPr="000A5DD2" w:rsidRDefault="008B5ABF" w:rsidP="008B5ABF">
      <w:pPr>
        <w:suppressAutoHyphens/>
        <w:jc w:val="center"/>
        <w:rPr>
          <w:rFonts w:eastAsia="Times New Roman"/>
          <w:b/>
          <w:bCs/>
          <w:sz w:val="40"/>
          <w:szCs w:val="40"/>
          <w:lang w:eastAsia="ar-SA"/>
        </w:rPr>
      </w:pPr>
      <w:r w:rsidRPr="000A5DD2">
        <w:rPr>
          <w:rFonts w:eastAsia="Times New Roman"/>
          <w:b/>
          <w:bCs/>
          <w:sz w:val="40"/>
          <w:szCs w:val="40"/>
          <w:lang w:eastAsia="ar-SA"/>
        </w:rPr>
        <w:t xml:space="preserve">PROJETO DE LEI Nº </w:t>
      </w:r>
    </w:p>
    <w:p w:rsidR="008B5ABF" w:rsidRPr="000A5DD2" w:rsidRDefault="008B5ABF" w:rsidP="008B5ABF">
      <w:pPr>
        <w:suppressAutoHyphens/>
        <w:ind w:left="2160"/>
        <w:jc w:val="both"/>
        <w:rPr>
          <w:rFonts w:eastAsia="Times New Roman"/>
          <w:sz w:val="28"/>
          <w:szCs w:val="28"/>
          <w:lang w:eastAsia="ar-SA"/>
        </w:rPr>
      </w:pPr>
      <w:r w:rsidRPr="000A5DD2">
        <w:rPr>
          <w:rFonts w:eastAsia="Times New Roman"/>
          <w:sz w:val="28"/>
          <w:szCs w:val="28"/>
          <w:lang w:eastAsia="ar-SA"/>
        </w:rPr>
        <w:tab/>
      </w:r>
      <w:r w:rsidRPr="000A5DD2">
        <w:rPr>
          <w:rFonts w:eastAsia="Times New Roman"/>
          <w:sz w:val="28"/>
          <w:szCs w:val="28"/>
          <w:lang w:eastAsia="ar-SA"/>
        </w:rPr>
        <w:tab/>
      </w:r>
    </w:p>
    <w:p w:rsidR="008B5ABF" w:rsidRPr="000A5DD2" w:rsidRDefault="008B5ABF" w:rsidP="008B5ABF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</w:p>
    <w:p w:rsidR="008B5ABF" w:rsidRPr="000A5DD2" w:rsidRDefault="008B5ABF" w:rsidP="008B5ABF">
      <w:pPr>
        <w:tabs>
          <w:tab w:val="left" w:pos="1296"/>
        </w:tabs>
        <w:jc w:val="both"/>
        <w:rPr>
          <w:b/>
          <w:sz w:val="28"/>
          <w:szCs w:val="28"/>
        </w:rPr>
      </w:pPr>
      <w:r w:rsidRPr="000A5DD2">
        <w:rPr>
          <w:rFonts w:eastAsia="Times New Roman"/>
          <w:b/>
          <w:bCs/>
          <w:sz w:val="28"/>
          <w:szCs w:val="28"/>
          <w:lang w:eastAsia="ar-SA"/>
        </w:rPr>
        <w:t xml:space="preserve">Ementa: </w:t>
      </w:r>
      <w:r w:rsidRPr="000A5DD2">
        <w:rPr>
          <w:rFonts w:eastAsia="Times New Roman"/>
          <w:b/>
          <w:bCs/>
          <w:caps/>
          <w:sz w:val="28"/>
          <w:szCs w:val="28"/>
          <w:lang w:eastAsia="ar-SA"/>
        </w:rPr>
        <w:t>“</w:t>
      </w:r>
      <w:r w:rsidRPr="00770A9E">
        <w:rPr>
          <w:rFonts w:eastAsia="Times New Roman"/>
          <w:b/>
          <w:sz w:val="28"/>
          <w:szCs w:val="28"/>
        </w:rPr>
        <w:t>DISPÕE SOBRE A EXPLORAÇÃO E UTILIZAÇÃO DOS MEIOS DE PUBLICIDADE NAS VIAS E LOGRADOUROS PÚBLICOS POR MEIO DE LIXEIRAS A SEREM COLOCADAS, SEM ÔNUS PARA O MUNICÍPIO, COM ESPAÇO DESTINADO A PUBLICIDADE ESTRITAMENTE COMERCIAL E DÁ OUTRAS PROVIDÊNCIAS</w:t>
      </w:r>
      <w:r w:rsidRPr="000A5DD2">
        <w:rPr>
          <w:rFonts w:eastAsia="Times New Roman"/>
          <w:b/>
          <w:bCs/>
          <w:caps/>
          <w:sz w:val="28"/>
          <w:szCs w:val="28"/>
          <w:lang w:eastAsia="ar-SA"/>
        </w:rPr>
        <w:t>."</w:t>
      </w:r>
      <w:r w:rsidRPr="000A5DD2">
        <w:rPr>
          <w:rFonts w:eastAsia="Times New Roman"/>
          <w:sz w:val="28"/>
          <w:szCs w:val="28"/>
          <w:lang w:eastAsia="ar-SA"/>
        </w:rPr>
        <w:tab/>
      </w:r>
    </w:p>
    <w:p w:rsidR="008B5ABF" w:rsidRPr="000A5DD2" w:rsidRDefault="008B5ABF" w:rsidP="008B5ABF">
      <w:pPr>
        <w:suppressAutoHyphens/>
        <w:jc w:val="both"/>
        <w:rPr>
          <w:rFonts w:eastAsia="Times New Roman"/>
          <w:b/>
          <w:bCs/>
          <w:sz w:val="28"/>
          <w:szCs w:val="28"/>
          <w:lang w:eastAsia="ar-SA"/>
        </w:rPr>
      </w:pPr>
    </w:p>
    <w:p w:rsidR="008B5ABF" w:rsidRPr="000A5DD2" w:rsidRDefault="008B5ABF" w:rsidP="008B5ABF">
      <w:pPr>
        <w:suppressAutoHyphens/>
        <w:jc w:val="both"/>
        <w:rPr>
          <w:rFonts w:eastAsia="Times New Roman"/>
          <w:b/>
          <w:bCs/>
          <w:sz w:val="28"/>
          <w:szCs w:val="28"/>
          <w:lang w:eastAsia="ar-SA"/>
        </w:rPr>
      </w:pPr>
    </w:p>
    <w:p w:rsidR="008B5ABF" w:rsidRPr="000A5DD2" w:rsidRDefault="008B5ABF" w:rsidP="008B5ABF">
      <w:pPr>
        <w:suppressAutoHyphens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0A5DD2">
        <w:rPr>
          <w:rFonts w:eastAsia="Times New Roman"/>
          <w:b/>
          <w:bCs/>
          <w:sz w:val="28"/>
          <w:szCs w:val="28"/>
          <w:lang w:eastAsia="ar-SA"/>
        </w:rPr>
        <w:t>A CÂMARA MUNICIPAL DE ITATIBA APROVA:</w:t>
      </w:r>
    </w:p>
    <w:p w:rsidR="008B5ABF" w:rsidRPr="000A5DD2" w:rsidRDefault="008B5ABF" w:rsidP="008B5ABF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</w:p>
    <w:p w:rsidR="008B5ABF" w:rsidRPr="00770A9E" w:rsidRDefault="008B5ABF" w:rsidP="008B5ABF">
      <w:pPr>
        <w:pStyle w:val="Ttulo"/>
        <w:spacing w:before="100" w:beforeAutospacing="1" w:after="100" w:afterAutospacing="1" w:line="360" w:lineRule="auto"/>
        <w:ind w:left="0"/>
        <w:jc w:val="both"/>
        <w:rPr>
          <w:b w:val="0"/>
          <w:i w:val="0"/>
          <w:sz w:val="24"/>
          <w:szCs w:val="24"/>
        </w:rPr>
      </w:pPr>
      <w:r w:rsidRPr="00154EEA">
        <w:rPr>
          <w:i w:val="0"/>
          <w:sz w:val="24"/>
          <w:szCs w:val="24"/>
        </w:rPr>
        <w:t>Art. 1º</w:t>
      </w:r>
      <w:r w:rsidRPr="00154EEA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- Fica autorizado a</w:t>
      </w:r>
      <w:r w:rsidRPr="00770A9E">
        <w:rPr>
          <w:b w:val="0"/>
          <w:i w:val="0"/>
          <w:spacing w:val="2"/>
          <w:sz w:val="24"/>
          <w:szCs w:val="24"/>
        </w:rPr>
        <w:t xml:space="preserve"> exploração e utilização dos meios de publicidade nas vias e logradouros públicos por meio de lixeiras a serem colocadas, sem ônus para o Município, com espaço destinado a publicidade estritamente comercial, obedecerá o disposto nesta lei. </w:t>
      </w:r>
    </w:p>
    <w:p w:rsidR="008B5ABF" w:rsidRPr="00770A9E" w:rsidRDefault="008B5ABF" w:rsidP="008B5ABF">
      <w:pPr>
        <w:pStyle w:val="Ttulo"/>
        <w:spacing w:before="100" w:beforeAutospacing="1" w:after="100" w:afterAutospacing="1" w:line="360" w:lineRule="auto"/>
        <w:ind w:left="0"/>
        <w:jc w:val="both"/>
        <w:rPr>
          <w:b w:val="0"/>
          <w:i w:val="0"/>
          <w:sz w:val="24"/>
          <w:szCs w:val="24"/>
        </w:rPr>
      </w:pPr>
      <w:r w:rsidRPr="00154EEA">
        <w:rPr>
          <w:i w:val="0"/>
          <w:sz w:val="24"/>
          <w:szCs w:val="24"/>
        </w:rPr>
        <w:t>Art. 2º</w:t>
      </w:r>
      <w:r w:rsidRPr="00154EEA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- </w:t>
      </w:r>
      <w:r w:rsidRPr="00770A9E">
        <w:rPr>
          <w:b w:val="0"/>
          <w:i w:val="0"/>
          <w:spacing w:val="2"/>
          <w:sz w:val="24"/>
          <w:szCs w:val="24"/>
        </w:rPr>
        <w:t>A colocação dos equipamentos será determinada pela Prefeitura Municipal, que levará em consideração o aspecto urbanístico e o trânsito do local</w:t>
      </w:r>
      <w:r w:rsidRPr="00950044">
        <w:rPr>
          <w:b w:val="0"/>
          <w:i w:val="0"/>
          <w:spacing w:val="2"/>
          <w:sz w:val="24"/>
          <w:szCs w:val="24"/>
        </w:rPr>
        <w:t>,</w:t>
      </w:r>
      <w:r w:rsidRPr="00950044">
        <w:rPr>
          <w:b w:val="0"/>
          <w:i w:val="0"/>
          <w:sz w:val="24"/>
          <w:szCs w:val="24"/>
        </w:rPr>
        <w:t xml:space="preserve"> estar em conformidade com a legislação municipal, especialmente aquela relativa a uso do solo urbano, posturas e gestão de resíduos sólidos</w:t>
      </w:r>
      <w:r>
        <w:t>.</w:t>
      </w:r>
    </w:p>
    <w:p w:rsidR="008B5ABF" w:rsidRDefault="008B5ABF" w:rsidP="008B5ABF">
      <w:pPr>
        <w:pStyle w:val="Ttulo"/>
        <w:spacing w:before="100" w:beforeAutospacing="1" w:after="100" w:afterAutospacing="1" w:line="360" w:lineRule="auto"/>
        <w:ind w:left="0"/>
        <w:jc w:val="both"/>
        <w:rPr>
          <w:b w:val="0"/>
          <w:i w:val="0"/>
          <w:sz w:val="24"/>
          <w:szCs w:val="24"/>
        </w:rPr>
      </w:pPr>
      <w:r w:rsidRPr="00154EEA">
        <w:rPr>
          <w:i w:val="0"/>
          <w:sz w:val="24"/>
          <w:szCs w:val="24"/>
        </w:rPr>
        <w:t>Art. 4º</w:t>
      </w:r>
      <w:r w:rsidRPr="00154EEA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- </w:t>
      </w:r>
      <w:r w:rsidRPr="008B18A6">
        <w:rPr>
          <w:b w:val="0"/>
          <w:i w:val="0"/>
          <w:sz w:val="24"/>
          <w:szCs w:val="24"/>
        </w:rPr>
        <w:t xml:space="preserve">Os custos relativos à instalação e à manutenção dos depósitos de lixo são de inteira responsabilidade da entidade privada ou organização civil. </w:t>
      </w:r>
    </w:p>
    <w:p w:rsidR="008B5ABF" w:rsidRDefault="008B5ABF" w:rsidP="008B5ABF">
      <w:pPr>
        <w:pStyle w:val="Ttulo"/>
        <w:spacing w:before="100" w:beforeAutospacing="1" w:after="100" w:afterAutospacing="1" w:line="360" w:lineRule="auto"/>
        <w:ind w:left="0"/>
        <w:jc w:val="both"/>
        <w:rPr>
          <w:b w:val="0"/>
          <w:i w:val="0"/>
          <w:sz w:val="24"/>
          <w:szCs w:val="24"/>
        </w:rPr>
      </w:pPr>
      <w:r w:rsidRPr="00154EEA">
        <w:rPr>
          <w:i w:val="0"/>
          <w:sz w:val="24"/>
          <w:szCs w:val="24"/>
        </w:rPr>
        <w:t>Art. 5º</w:t>
      </w:r>
      <w:r>
        <w:rPr>
          <w:b w:val="0"/>
          <w:i w:val="0"/>
          <w:sz w:val="24"/>
          <w:szCs w:val="24"/>
        </w:rPr>
        <w:t xml:space="preserve"> -</w:t>
      </w:r>
      <w:r w:rsidRPr="00154EEA">
        <w:rPr>
          <w:b w:val="0"/>
          <w:i w:val="0"/>
          <w:sz w:val="24"/>
          <w:szCs w:val="24"/>
        </w:rPr>
        <w:t xml:space="preserve"> </w:t>
      </w:r>
      <w:r w:rsidRPr="00E5169A">
        <w:rPr>
          <w:b w:val="0"/>
          <w:i w:val="0"/>
          <w:spacing w:val="2"/>
          <w:sz w:val="24"/>
          <w:szCs w:val="24"/>
        </w:rPr>
        <w:t>A conservação e manutenção das lixeiras ficarão a cargo da empresa permissionária responsável pelos equipamentos</w:t>
      </w:r>
      <w:r w:rsidRPr="00154EEA">
        <w:rPr>
          <w:b w:val="0"/>
          <w:i w:val="0"/>
          <w:sz w:val="24"/>
          <w:szCs w:val="24"/>
        </w:rPr>
        <w:t>.</w:t>
      </w:r>
    </w:p>
    <w:p w:rsidR="008B5ABF" w:rsidRPr="00154EEA" w:rsidRDefault="008B5ABF" w:rsidP="008B5ABF">
      <w:pPr>
        <w:pStyle w:val="Ttulo"/>
        <w:spacing w:before="100" w:beforeAutospacing="1" w:after="100" w:afterAutospacing="1" w:line="360" w:lineRule="auto"/>
        <w:ind w:left="0"/>
        <w:jc w:val="both"/>
        <w:rPr>
          <w:b w:val="0"/>
          <w:i w:val="0"/>
          <w:sz w:val="24"/>
          <w:szCs w:val="24"/>
        </w:rPr>
      </w:pPr>
      <w:r w:rsidRPr="00154EEA">
        <w:rPr>
          <w:i w:val="0"/>
          <w:sz w:val="24"/>
          <w:szCs w:val="24"/>
        </w:rPr>
        <w:t xml:space="preserve">Art. </w:t>
      </w:r>
      <w:r>
        <w:rPr>
          <w:i w:val="0"/>
          <w:sz w:val="24"/>
          <w:szCs w:val="24"/>
        </w:rPr>
        <w:t>6</w:t>
      </w:r>
      <w:r w:rsidRPr="00154EEA">
        <w:rPr>
          <w:i w:val="0"/>
          <w:sz w:val="24"/>
          <w:szCs w:val="24"/>
        </w:rPr>
        <w:t>º</w:t>
      </w:r>
      <w:r>
        <w:rPr>
          <w:b w:val="0"/>
          <w:i w:val="0"/>
          <w:sz w:val="24"/>
          <w:szCs w:val="24"/>
        </w:rPr>
        <w:t xml:space="preserve"> -</w:t>
      </w:r>
      <w:r w:rsidRPr="00154EEA">
        <w:rPr>
          <w:b w:val="0"/>
          <w:i w:val="0"/>
          <w:sz w:val="24"/>
          <w:szCs w:val="24"/>
        </w:rPr>
        <w:t xml:space="preserve"> </w:t>
      </w:r>
      <w:r w:rsidRPr="008B18A6">
        <w:rPr>
          <w:b w:val="0"/>
          <w:i w:val="0"/>
          <w:sz w:val="24"/>
          <w:szCs w:val="24"/>
        </w:rPr>
        <w:t>É vedada a colocação de resíduos sólidos domiciliares e comerciais nas lixeiras</w:t>
      </w:r>
      <w:r w:rsidRPr="00154EEA">
        <w:rPr>
          <w:b w:val="0"/>
          <w:i w:val="0"/>
          <w:sz w:val="24"/>
          <w:szCs w:val="24"/>
        </w:rPr>
        <w:t>.</w:t>
      </w:r>
    </w:p>
    <w:p w:rsidR="008B5ABF" w:rsidRPr="00154EEA" w:rsidRDefault="008B5ABF" w:rsidP="008B5ABF">
      <w:pPr>
        <w:pStyle w:val="Ttulo"/>
        <w:spacing w:before="100" w:beforeAutospacing="1" w:after="100" w:afterAutospacing="1" w:line="360" w:lineRule="auto"/>
        <w:ind w:left="0"/>
        <w:jc w:val="both"/>
        <w:rPr>
          <w:b w:val="0"/>
          <w:i w:val="0"/>
          <w:sz w:val="24"/>
          <w:szCs w:val="24"/>
        </w:rPr>
      </w:pPr>
    </w:p>
    <w:p w:rsidR="008B5ABF" w:rsidRPr="00154EEA" w:rsidRDefault="008B5ABF" w:rsidP="008B5ABF">
      <w:pPr>
        <w:pStyle w:val="Ttulo"/>
        <w:spacing w:before="100" w:beforeAutospacing="1" w:after="100" w:afterAutospacing="1" w:line="360" w:lineRule="auto"/>
        <w:ind w:left="0"/>
        <w:jc w:val="both"/>
        <w:rPr>
          <w:b w:val="0"/>
          <w:i w:val="0"/>
          <w:sz w:val="24"/>
          <w:szCs w:val="24"/>
        </w:rPr>
      </w:pPr>
      <w:r w:rsidRPr="00154EEA">
        <w:rPr>
          <w:i w:val="0"/>
          <w:sz w:val="24"/>
          <w:szCs w:val="24"/>
        </w:rPr>
        <w:lastRenderedPageBreak/>
        <w:t>A</w:t>
      </w:r>
      <w:r>
        <w:rPr>
          <w:i w:val="0"/>
          <w:sz w:val="24"/>
          <w:szCs w:val="24"/>
        </w:rPr>
        <w:t>rt. 7º -</w:t>
      </w:r>
      <w:r w:rsidRPr="00154EEA">
        <w:rPr>
          <w:b w:val="0"/>
          <w:i w:val="0"/>
          <w:sz w:val="24"/>
          <w:szCs w:val="24"/>
        </w:rPr>
        <w:t xml:space="preserve"> Esta Lei será regulamentada p</w:t>
      </w:r>
      <w:r>
        <w:rPr>
          <w:b w:val="0"/>
          <w:i w:val="0"/>
          <w:sz w:val="24"/>
          <w:szCs w:val="24"/>
        </w:rPr>
        <w:t>elo</w:t>
      </w:r>
      <w:r w:rsidRPr="00154EEA">
        <w:rPr>
          <w:b w:val="0"/>
          <w:i w:val="0"/>
          <w:sz w:val="24"/>
          <w:szCs w:val="24"/>
        </w:rPr>
        <w:t xml:space="preserve"> Poder Executivo. </w:t>
      </w:r>
    </w:p>
    <w:p w:rsidR="008B5ABF" w:rsidRDefault="008B5ABF" w:rsidP="008B5ABF">
      <w:pPr>
        <w:pStyle w:val="Ttulo"/>
        <w:spacing w:before="100" w:beforeAutospacing="1" w:after="100" w:afterAutospacing="1" w:line="360" w:lineRule="auto"/>
        <w:ind w:left="0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Art. 8º -</w:t>
      </w:r>
      <w:r w:rsidRPr="00154EEA">
        <w:rPr>
          <w:b w:val="0"/>
          <w:i w:val="0"/>
          <w:sz w:val="24"/>
          <w:szCs w:val="24"/>
        </w:rPr>
        <w:t xml:space="preserve"> Esta Lei entrará em vigor na data de sua publicação, revogadas as disposições em contrário.</w:t>
      </w:r>
    </w:p>
    <w:p w:rsidR="008B5ABF" w:rsidRDefault="008B5ABF" w:rsidP="008B5ABF">
      <w:pPr>
        <w:pStyle w:val="Ttulo"/>
        <w:spacing w:before="100" w:beforeAutospacing="1" w:after="100" w:afterAutospacing="1" w:line="360" w:lineRule="auto"/>
        <w:ind w:left="0"/>
        <w:jc w:val="both"/>
        <w:rPr>
          <w:b w:val="0"/>
          <w:i w:val="0"/>
          <w:sz w:val="24"/>
          <w:szCs w:val="24"/>
        </w:rPr>
      </w:pPr>
    </w:p>
    <w:p w:rsidR="008B5ABF" w:rsidRDefault="008B5ABF" w:rsidP="008B5ABF">
      <w:pPr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Pr="00536B95">
        <w:rPr>
          <w:sz w:val="24"/>
          <w:szCs w:val="24"/>
        </w:rPr>
        <w:t xml:space="preserve">alácio 1º de </w:t>
      </w:r>
      <w:r>
        <w:rPr>
          <w:sz w:val="24"/>
          <w:szCs w:val="24"/>
        </w:rPr>
        <w:t>novembro</w:t>
      </w:r>
      <w:r w:rsidRPr="00536B9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12 </w:t>
      </w:r>
      <w:r w:rsidRPr="00536B95">
        <w:rPr>
          <w:sz w:val="24"/>
          <w:szCs w:val="24"/>
        </w:rPr>
        <w:t xml:space="preserve">de </w:t>
      </w:r>
      <w:r>
        <w:rPr>
          <w:sz w:val="24"/>
          <w:szCs w:val="24"/>
        </w:rPr>
        <w:t>maio</w:t>
      </w:r>
      <w:r w:rsidRPr="00536B95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  <w:r w:rsidRPr="00554756">
        <w:rPr>
          <w:sz w:val="24"/>
          <w:szCs w:val="24"/>
        </w:rPr>
        <w:t>.</w:t>
      </w:r>
    </w:p>
    <w:p w:rsidR="008B5ABF" w:rsidRDefault="008B5ABF" w:rsidP="008B5ABF">
      <w:pPr>
        <w:jc w:val="both"/>
        <w:rPr>
          <w:sz w:val="24"/>
          <w:szCs w:val="24"/>
        </w:rPr>
      </w:pPr>
    </w:p>
    <w:p w:rsidR="008B5ABF" w:rsidRPr="00554756" w:rsidRDefault="008B5ABF" w:rsidP="008B5ABF">
      <w:pPr>
        <w:jc w:val="both"/>
        <w:rPr>
          <w:sz w:val="24"/>
          <w:szCs w:val="24"/>
        </w:rPr>
      </w:pPr>
    </w:p>
    <w:p w:rsidR="008B5ABF" w:rsidRPr="00554756" w:rsidRDefault="008B5ABF" w:rsidP="008B5AB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8B5ABF" w:rsidRPr="00554756" w:rsidRDefault="008B5ABF" w:rsidP="008B5ABF">
      <w:pPr>
        <w:jc w:val="center"/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8B5ABF" w:rsidRDefault="008B5ABF" w:rsidP="008B5ABF">
      <w:pPr>
        <w:pStyle w:val="Ttulo"/>
        <w:spacing w:before="100" w:beforeAutospacing="1" w:after="100" w:afterAutospacing="1" w:line="360" w:lineRule="auto"/>
        <w:ind w:left="0"/>
        <w:jc w:val="both"/>
        <w:rPr>
          <w:i w:val="0"/>
          <w:iCs/>
          <w:sz w:val="24"/>
          <w:szCs w:val="24"/>
        </w:rPr>
      </w:pPr>
    </w:p>
    <w:p w:rsidR="007E4E01" w:rsidRDefault="007E4E01" w:rsidP="008B5ABF">
      <w:pPr>
        <w:jc w:val="center"/>
        <w:rPr>
          <w:sz w:val="24"/>
          <w:szCs w:val="24"/>
        </w:rPr>
      </w:pPr>
    </w:p>
    <w:sectPr w:rsidR="007E4E01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D40" w:rsidRDefault="003B5D40">
      <w:r>
        <w:separator/>
      </w:r>
    </w:p>
  </w:endnote>
  <w:endnote w:type="continuationSeparator" w:id="0">
    <w:p w:rsidR="003B5D40" w:rsidRDefault="003B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D40" w:rsidRDefault="003B5D40">
      <w:r>
        <w:separator/>
      </w:r>
    </w:p>
  </w:footnote>
  <w:footnote w:type="continuationSeparator" w:id="0">
    <w:p w:rsidR="003B5D40" w:rsidRDefault="003B5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B5D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B5D40"/>
  <w:p w:rsidR="00EC57D2" w:rsidRDefault="003B5D4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B5D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B90"/>
    <w:rsid w:val="0017323E"/>
    <w:rsid w:val="001B2EB0"/>
    <w:rsid w:val="00217E79"/>
    <w:rsid w:val="002320B5"/>
    <w:rsid w:val="002645FF"/>
    <w:rsid w:val="00275BC1"/>
    <w:rsid w:val="002834EE"/>
    <w:rsid w:val="002D4EEB"/>
    <w:rsid w:val="002F7BF8"/>
    <w:rsid w:val="003035BE"/>
    <w:rsid w:val="00334081"/>
    <w:rsid w:val="0035532A"/>
    <w:rsid w:val="003A7081"/>
    <w:rsid w:val="003B5D40"/>
    <w:rsid w:val="003D763D"/>
    <w:rsid w:val="003F6D83"/>
    <w:rsid w:val="003F7E66"/>
    <w:rsid w:val="00440B11"/>
    <w:rsid w:val="004A0428"/>
    <w:rsid w:val="004A7913"/>
    <w:rsid w:val="004F0710"/>
    <w:rsid w:val="00522274"/>
    <w:rsid w:val="00554756"/>
    <w:rsid w:val="00560A53"/>
    <w:rsid w:val="0057163E"/>
    <w:rsid w:val="005A0B68"/>
    <w:rsid w:val="005D4345"/>
    <w:rsid w:val="00605705"/>
    <w:rsid w:val="006424AD"/>
    <w:rsid w:val="00657FD8"/>
    <w:rsid w:val="006C5EC0"/>
    <w:rsid w:val="006E69CC"/>
    <w:rsid w:val="006F0490"/>
    <w:rsid w:val="00715940"/>
    <w:rsid w:val="00716FCE"/>
    <w:rsid w:val="00757897"/>
    <w:rsid w:val="007623EC"/>
    <w:rsid w:val="00793199"/>
    <w:rsid w:val="007D0F10"/>
    <w:rsid w:val="007E4E01"/>
    <w:rsid w:val="0081208C"/>
    <w:rsid w:val="008B5ABF"/>
    <w:rsid w:val="009B7C28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B31423"/>
    <w:rsid w:val="00B358D2"/>
    <w:rsid w:val="00B462AA"/>
    <w:rsid w:val="00B770AA"/>
    <w:rsid w:val="00B97477"/>
    <w:rsid w:val="00BA7336"/>
    <w:rsid w:val="00BD112C"/>
    <w:rsid w:val="00C354F0"/>
    <w:rsid w:val="00C5304E"/>
    <w:rsid w:val="00C57E7A"/>
    <w:rsid w:val="00C72DDA"/>
    <w:rsid w:val="00C96B2E"/>
    <w:rsid w:val="00CD0869"/>
    <w:rsid w:val="00CE45DE"/>
    <w:rsid w:val="00D84F58"/>
    <w:rsid w:val="00DB0B2F"/>
    <w:rsid w:val="00DB23D2"/>
    <w:rsid w:val="00DC2643"/>
    <w:rsid w:val="00EB33CA"/>
    <w:rsid w:val="00EC57D2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8B5ABF"/>
    <w:pPr>
      <w:ind w:left="708"/>
      <w:jc w:val="center"/>
    </w:pPr>
    <w:rPr>
      <w:rFonts w:eastAsia="Times New Roman"/>
      <w:b/>
      <w:i/>
    </w:rPr>
  </w:style>
  <w:style w:type="character" w:customStyle="1" w:styleId="TtuloChar">
    <w:name w:val="Título Char"/>
    <w:basedOn w:val="Fontepargpadro"/>
    <w:link w:val="Ttulo"/>
    <w:rsid w:val="008B5ABF"/>
    <w:rPr>
      <w:rFonts w:ascii="Times New Roman" w:eastAsia="Times New Roman" w:hAnsi="Times New Roman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B10BB-2024-4172-B752-5A19742F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2017-05-04T15:40:00Z</cp:lastPrinted>
  <dcterms:created xsi:type="dcterms:W3CDTF">2017-05-12T17:09:00Z</dcterms:created>
  <dcterms:modified xsi:type="dcterms:W3CDTF">2017-05-16T18:39:00Z</dcterms:modified>
</cp:coreProperties>
</file>