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626F10" w:rsidP="00626F10">
      <w:pPr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 xml:space="preserve">                                           </w:t>
      </w:r>
      <w:r w:rsidR="00333C89" w:rsidRPr="0071111B">
        <w:rPr>
          <w:b/>
          <w:sz w:val="24"/>
          <w:szCs w:val="24"/>
        </w:rPr>
        <w:t>INDICAÇÃO</w:t>
      </w:r>
      <w:r w:rsidR="00F81EFB" w:rsidRPr="0071111B">
        <w:rPr>
          <w:b/>
          <w:sz w:val="24"/>
          <w:szCs w:val="24"/>
        </w:rPr>
        <w:t xml:space="preserve"> Nº</w:t>
      </w:r>
      <w:r w:rsidR="008B4CD0" w:rsidRPr="0071111B">
        <w:rPr>
          <w:b/>
          <w:sz w:val="24"/>
          <w:szCs w:val="24"/>
        </w:rPr>
        <w:t xml:space="preserve"> </w:t>
      </w:r>
      <w:r w:rsidR="008006B9">
        <w:rPr>
          <w:b/>
          <w:sz w:val="24"/>
          <w:szCs w:val="24"/>
        </w:rPr>
        <w:t>1103/2017</w:t>
      </w:r>
      <w:bookmarkStart w:id="0" w:name="_GoBack"/>
      <w:bookmarkEnd w:id="0"/>
      <w:r w:rsidR="001E6B34" w:rsidRPr="0071111B">
        <w:rPr>
          <w:b/>
          <w:sz w:val="24"/>
          <w:szCs w:val="24"/>
        </w:rPr>
        <w:t xml:space="preserve">  </w:t>
      </w:r>
      <w:r w:rsidRPr="0071111B">
        <w:rPr>
          <w:b/>
          <w:sz w:val="24"/>
          <w:szCs w:val="24"/>
        </w:rPr>
        <w:t xml:space="preserve"> </w:t>
      </w: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 w:right="992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                            </w:t>
      </w:r>
    </w:p>
    <w:p w:rsidR="000D3117" w:rsidRPr="008404B5" w:rsidRDefault="0071111B" w:rsidP="00352A2B">
      <w:pPr>
        <w:ind w:firstLine="1701"/>
        <w:jc w:val="both"/>
        <w:rPr>
          <w:sz w:val="24"/>
          <w:szCs w:val="24"/>
        </w:rPr>
      </w:pPr>
      <w:r w:rsidRPr="008404B5">
        <w:rPr>
          <w:b/>
          <w:sz w:val="24"/>
          <w:szCs w:val="24"/>
        </w:rPr>
        <w:t>Assunto</w:t>
      </w:r>
      <w:r w:rsidR="00B303A4" w:rsidRPr="008404B5">
        <w:rPr>
          <w:sz w:val="24"/>
          <w:szCs w:val="24"/>
        </w:rPr>
        <w:t>:</w:t>
      </w:r>
      <w:r w:rsidR="00B303A4" w:rsidRPr="008404B5">
        <w:rPr>
          <w:color w:val="244061"/>
          <w:sz w:val="24"/>
          <w:szCs w:val="24"/>
        </w:rPr>
        <w:t xml:space="preserve"> </w:t>
      </w:r>
      <w:r w:rsidR="007A5FE6" w:rsidRPr="008404B5">
        <w:rPr>
          <w:sz w:val="24"/>
          <w:szCs w:val="24"/>
        </w:rPr>
        <w:t>indico</w:t>
      </w:r>
      <w:r w:rsidR="00A50C3F" w:rsidRPr="008404B5">
        <w:rPr>
          <w:sz w:val="24"/>
          <w:szCs w:val="24"/>
        </w:rPr>
        <w:t xml:space="preserve"> ao órgão competente da Prefeitura Municipal de Itatiba, que comunique ao proprietário do lote localizado ao lado da residência </w:t>
      </w:r>
      <w:r w:rsidR="008404B5" w:rsidRPr="008404B5">
        <w:rPr>
          <w:sz w:val="24"/>
          <w:szCs w:val="24"/>
        </w:rPr>
        <w:t>na rua Lafaiete de Souza,</w:t>
      </w:r>
      <w:r w:rsidR="00A50C3F" w:rsidRPr="008404B5">
        <w:rPr>
          <w:sz w:val="24"/>
          <w:szCs w:val="24"/>
        </w:rPr>
        <w:t xml:space="preserve"> </w:t>
      </w:r>
      <w:r w:rsidR="008404B5" w:rsidRPr="008404B5">
        <w:rPr>
          <w:sz w:val="24"/>
          <w:szCs w:val="24"/>
        </w:rPr>
        <w:t>50 no Jardim Maria</w:t>
      </w:r>
      <w:r w:rsidR="00B303A4" w:rsidRPr="008404B5">
        <w:rPr>
          <w:sz w:val="24"/>
          <w:szCs w:val="24"/>
        </w:rPr>
        <w:t>,</w:t>
      </w:r>
      <w:r w:rsidR="00A50C3F" w:rsidRPr="008404B5">
        <w:rPr>
          <w:sz w:val="24"/>
          <w:szCs w:val="24"/>
        </w:rPr>
        <w:t xml:space="preserve"> para que providencie a limpeza do terreno,</w:t>
      </w:r>
      <w:r w:rsidR="00B303A4" w:rsidRPr="008404B5">
        <w:rPr>
          <w:sz w:val="24"/>
          <w:szCs w:val="24"/>
        </w:rPr>
        <w:t xml:space="preserve"> na forma em que se especifica.</w:t>
      </w:r>
    </w:p>
    <w:p w:rsidR="00B57991" w:rsidRPr="0071111B" w:rsidRDefault="00B57991" w:rsidP="00352A2B">
      <w:pPr>
        <w:ind w:firstLine="1701"/>
        <w:jc w:val="both"/>
        <w:rPr>
          <w:b/>
          <w:sz w:val="24"/>
          <w:szCs w:val="24"/>
        </w:rPr>
      </w:pPr>
    </w:p>
    <w:p w:rsidR="000D3117" w:rsidRPr="0071111B" w:rsidRDefault="000D3117" w:rsidP="00513410">
      <w:pPr>
        <w:jc w:val="both"/>
        <w:rPr>
          <w:sz w:val="24"/>
          <w:szCs w:val="24"/>
        </w:rPr>
      </w:pPr>
    </w:p>
    <w:p w:rsidR="000D3117" w:rsidRPr="0071111B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71111B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Senhor Presidente</w:t>
      </w:r>
      <w:r w:rsidR="0071111B">
        <w:rPr>
          <w:b/>
          <w:sz w:val="24"/>
          <w:szCs w:val="24"/>
        </w:rPr>
        <w:t>,</w:t>
      </w:r>
    </w:p>
    <w:p w:rsidR="000256EA" w:rsidRPr="0071111B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740D51" w:rsidRDefault="0071111B" w:rsidP="00352A2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26DE9" w:rsidRPr="0071111B">
        <w:rPr>
          <w:b/>
          <w:sz w:val="24"/>
          <w:szCs w:val="24"/>
        </w:rPr>
        <w:t>ndico</w:t>
      </w:r>
      <w:r w:rsidR="00A50C3F">
        <w:rPr>
          <w:sz w:val="24"/>
          <w:szCs w:val="24"/>
        </w:rPr>
        <w:t xml:space="preserve"> ao setor responsável da Prefeit</w:t>
      </w:r>
      <w:r w:rsidR="005C1345">
        <w:rPr>
          <w:sz w:val="24"/>
          <w:szCs w:val="24"/>
        </w:rPr>
        <w:t>ura de Itatiba, que tome providê</w:t>
      </w:r>
      <w:r w:rsidR="00A50C3F">
        <w:rPr>
          <w:sz w:val="24"/>
          <w:szCs w:val="24"/>
        </w:rPr>
        <w:t>ncias para que o proprietário do lote acima citado faça a</w:t>
      </w:r>
      <w:r w:rsidR="005C1345">
        <w:rPr>
          <w:sz w:val="24"/>
          <w:szCs w:val="24"/>
        </w:rPr>
        <w:t xml:space="preserve"> sua </w:t>
      </w:r>
      <w:r w:rsidR="00A50C3F">
        <w:rPr>
          <w:sz w:val="24"/>
          <w:szCs w:val="24"/>
        </w:rPr>
        <w:t xml:space="preserve">limpeza. O mesmo está </w:t>
      </w:r>
      <w:r w:rsidR="005C1345">
        <w:rPr>
          <w:sz w:val="24"/>
          <w:szCs w:val="24"/>
        </w:rPr>
        <w:t>com o mato muito alto, mau</w:t>
      </w:r>
      <w:r w:rsidR="0036214D">
        <w:rPr>
          <w:sz w:val="24"/>
          <w:szCs w:val="24"/>
        </w:rPr>
        <w:t xml:space="preserve"> che</w:t>
      </w:r>
      <w:r w:rsidR="008404B5">
        <w:rPr>
          <w:sz w:val="24"/>
          <w:szCs w:val="24"/>
        </w:rPr>
        <w:t xml:space="preserve">iro e com muitos insetos, </w:t>
      </w:r>
      <w:r w:rsidR="005C1345">
        <w:rPr>
          <w:sz w:val="24"/>
          <w:szCs w:val="24"/>
        </w:rPr>
        <w:t>trazendo transtornos aos vizinhos com várias reclamações</w:t>
      </w:r>
      <w:r w:rsidR="0036214D">
        <w:rPr>
          <w:sz w:val="24"/>
          <w:szCs w:val="24"/>
        </w:rPr>
        <w:t>.</w:t>
      </w:r>
    </w:p>
    <w:p w:rsidR="0071111B" w:rsidRPr="0071111B" w:rsidRDefault="0071111B" w:rsidP="00352A2B">
      <w:pPr>
        <w:ind w:firstLine="1701"/>
        <w:jc w:val="both"/>
        <w:rPr>
          <w:sz w:val="24"/>
          <w:szCs w:val="24"/>
        </w:rPr>
      </w:pPr>
    </w:p>
    <w:p w:rsidR="009D3A2A" w:rsidRPr="0071111B" w:rsidRDefault="009D3A2A" w:rsidP="0036214D">
      <w:pPr>
        <w:jc w:val="both"/>
        <w:rPr>
          <w:sz w:val="24"/>
          <w:szCs w:val="24"/>
        </w:rPr>
      </w:pPr>
    </w:p>
    <w:p w:rsidR="00D25605" w:rsidRPr="0071111B" w:rsidRDefault="00D25605" w:rsidP="0071111B">
      <w:pPr>
        <w:jc w:val="both"/>
        <w:rPr>
          <w:sz w:val="24"/>
          <w:szCs w:val="24"/>
        </w:rPr>
      </w:pPr>
    </w:p>
    <w:p w:rsidR="00D25605" w:rsidRPr="0071111B" w:rsidRDefault="00D25605" w:rsidP="00D25605">
      <w:pPr>
        <w:ind w:firstLine="1701"/>
        <w:jc w:val="both"/>
        <w:rPr>
          <w:sz w:val="24"/>
          <w:szCs w:val="24"/>
        </w:rPr>
      </w:pPr>
    </w:p>
    <w:p w:rsidR="00352A2B" w:rsidRPr="0071111B" w:rsidRDefault="00352A2B" w:rsidP="00D25605">
      <w:pPr>
        <w:ind w:firstLine="1701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</w:t>
      </w:r>
      <w:r w:rsidR="00D25605" w:rsidRPr="0071111B">
        <w:rPr>
          <w:sz w:val="24"/>
          <w:szCs w:val="24"/>
        </w:rPr>
        <w:t xml:space="preserve">                               </w:t>
      </w:r>
    </w:p>
    <w:p w:rsidR="00D25605" w:rsidRDefault="00352A2B" w:rsidP="00D25605">
      <w:pPr>
        <w:jc w:val="center"/>
        <w:rPr>
          <w:sz w:val="24"/>
          <w:szCs w:val="24"/>
        </w:rPr>
      </w:pPr>
      <w:r w:rsidRPr="0071111B">
        <w:rPr>
          <w:b/>
          <w:sz w:val="24"/>
          <w:szCs w:val="24"/>
        </w:rPr>
        <w:t>SALA DAS SESSÕES,</w:t>
      </w:r>
      <w:r w:rsidR="008404B5">
        <w:rPr>
          <w:sz w:val="24"/>
          <w:szCs w:val="24"/>
        </w:rPr>
        <w:t xml:space="preserve"> 19 de maio</w:t>
      </w:r>
      <w:r w:rsidR="0071111B">
        <w:rPr>
          <w:sz w:val="24"/>
          <w:szCs w:val="24"/>
        </w:rPr>
        <w:t xml:space="preserve"> de 2017</w:t>
      </w:r>
    </w:p>
    <w:p w:rsidR="0071111B" w:rsidRPr="0071111B" w:rsidRDefault="0071111B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BATISTA ALBES</w:t>
      </w:r>
    </w:p>
    <w:p w:rsidR="005C1345" w:rsidRPr="0071111B" w:rsidRDefault="005C1345" w:rsidP="00D25605">
      <w:pPr>
        <w:jc w:val="center"/>
        <w:rPr>
          <w:b/>
          <w:sz w:val="24"/>
          <w:szCs w:val="24"/>
        </w:rPr>
      </w:pP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da Farmácia</w:t>
      </w:r>
    </w:p>
    <w:p w:rsidR="00D25605" w:rsidRPr="0071111B" w:rsidRDefault="00D25605" w:rsidP="00D25605">
      <w:pPr>
        <w:jc w:val="center"/>
        <w:rPr>
          <w:sz w:val="24"/>
          <w:szCs w:val="24"/>
        </w:rPr>
      </w:pPr>
      <w:r w:rsidRPr="0071111B">
        <w:rPr>
          <w:sz w:val="24"/>
          <w:szCs w:val="24"/>
        </w:rPr>
        <w:t>Vereador do PSDB</w:t>
      </w: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352A2B">
      <w:pPr>
        <w:jc w:val="center"/>
        <w:rPr>
          <w:sz w:val="24"/>
          <w:szCs w:val="24"/>
        </w:rPr>
      </w:pPr>
    </w:p>
    <w:p w:rsidR="00352A2B" w:rsidRPr="0071111B" w:rsidRDefault="00352A2B" w:rsidP="00D25605">
      <w:pPr>
        <w:rPr>
          <w:sz w:val="24"/>
          <w:szCs w:val="24"/>
        </w:rPr>
      </w:pPr>
    </w:p>
    <w:p w:rsidR="00352A2B" w:rsidRPr="0071111B" w:rsidRDefault="00352A2B" w:rsidP="00352A2B">
      <w:pPr>
        <w:jc w:val="center"/>
        <w:rPr>
          <w:sz w:val="24"/>
          <w:szCs w:val="24"/>
        </w:rPr>
      </w:pPr>
    </w:p>
    <w:p w:rsidR="00352A2B" w:rsidRPr="0071111B" w:rsidRDefault="00352A2B" w:rsidP="00352A2B">
      <w:pPr>
        <w:jc w:val="center"/>
        <w:rPr>
          <w:sz w:val="24"/>
          <w:szCs w:val="24"/>
        </w:rPr>
      </w:pPr>
    </w:p>
    <w:p w:rsidR="00D25605" w:rsidRPr="0071111B" w:rsidRDefault="00D25605" w:rsidP="00352A2B">
      <w:pPr>
        <w:jc w:val="center"/>
        <w:rPr>
          <w:sz w:val="24"/>
          <w:szCs w:val="24"/>
        </w:rPr>
      </w:pPr>
    </w:p>
    <w:p w:rsidR="00D25605" w:rsidRPr="0071111B" w:rsidRDefault="00D25605" w:rsidP="00352A2B">
      <w:pPr>
        <w:jc w:val="center"/>
        <w:rPr>
          <w:sz w:val="24"/>
          <w:szCs w:val="24"/>
        </w:rPr>
      </w:pPr>
    </w:p>
    <w:p w:rsidR="00352A2B" w:rsidRPr="0071111B" w:rsidRDefault="00352A2B" w:rsidP="00352A2B">
      <w:pPr>
        <w:jc w:val="center"/>
        <w:rPr>
          <w:sz w:val="24"/>
          <w:szCs w:val="24"/>
        </w:rPr>
      </w:pPr>
    </w:p>
    <w:p w:rsidR="00352A2B" w:rsidRPr="0071111B" w:rsidRDefault="00352A2B" w:rsidP="00352A2B">
      <w:pPr>
        <w:jc w:val="center"/>
        <w:rPr>
          <w:sz w:val="24"/>
          <w:szCs w:val="24"/>
        </w:rPr>
      </w:pPr>
    </w:p>
    <w:p w:rsidR="00352A2B" w:rsidRPr="0071111B" w:rsidRDefault="00352A2B" w:rsidP="00352A2B">
      <w:pPr>
        <w:jc w:val="center"/>
        <w:rPr>
          <w:sz w:val="24"/>
          <w:szCs w:val="24"/>
        </w:rPr>
      </w:pPr>
    </w:p>
    <w:p w:rsidR="00352A2B" w:rsidRPr="0071111B" w:rsidRDefault="00352A2B" w:rsidP="00D25605">
      <w:pPr>
        <w:rPr>
          <w:b/>
          <w:sz w:val="24"/>
          <w:szCs w:val="24"/>
        </w:rPr>
      </w:pP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74" w:rsidRDefault="00CB0A74">
      <w:r>
        <w:separator/>
      </w:r>
    </w:p>
  </w:endnote>
  <w:endnote w:type="continuationSeparator" w:id="0">
    <w:p w:rsidR="00CB0A74" w:rsidRDefault="00CB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74" w:rsidRDefault="00CB0A74">
      <w:r>
        <w:separator/>
      </w:r>
    </w:p>
  </w:footnote>
  <w:footnote w:type="continuationSeparator" w:id="0">
    <w:p w:rsidR="00CB0A74" w:rsidRDefault="00CB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A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A74"/>
  <w:p w:rsidR="00140382" w:rsidRDefault="00CB0A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0A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D3117"/>
    <w:rsid w:val="000E1778"/>
    <w:rsid w:val="00140382"/>
    <w:rsid w:val="00191DE5"/>
    <w:rsid w:val="001C7B00"/>
    <w:rsid w:val="001E6B34"/>
    <w:rsid w:val="00237825"/>
    <w:rsid w:val="00291A17"/>
    <w:rsid w:val="002D49B9"/>
    <w:rsid w:val="002F7133"/>
    <w:rsid w:val="00321846"/>
    <w:rsid w:val="00333C89"/>
    <w:rsid w:val="00352A2B"/>
    <w:rsid w:val="0036214D"/>
    <w:rsid w:val="0037299B"/>
    <w:rsid w:val="00376BB7"/>
    <w:rsid w:val="003D7577"/>
    <w:rsid w:val="004A279A"/>
    <w:rsid w:val="004C12E1"/>
    <w:rsid w:val="004F6375"/>
    <w:rsid w:val="00513410"/>
    <w:rsid w:val="005C1345"/>
    <w:rsid w:val="00610E6B"/>
    <w:rsid w:val="00626F10"/>
    <w:rsid w:val="00696544"/>
    <w:rsid w:val="006C2A2F"/>
    <w:rsid w:val="006F0C7B"/>
    <w:rsid w:val="0071111B"/>
    <w:rsid w:val="00740D51"/>
    <w:rsid w:val="007623A2"/>
    <w:rsid w:val="00767C3E"/>
    <w:rsid w:val="007A5FE6"/>
    <w:rsid w:val="008006B9"/>
    <w:rsid w:val="00814FFD"/>
    <w:rsid w:val="00826DE9"/>
    <w:rsid w:val="0083504A"/>
    <w:rsid w:val="008404B5"/>
    <w:rsid w:val="00897E4C"/>
    <w:rsid w:val="008B4CD0"/>
    <w:rsid w:val="008C686C"/>
    <w:rsid w:val="008D011A"/>
    <w:rsid w:val="009D3A2A"/>
    <w:rsid w:val="00A0409D"/>
    <w:rsid w:val="00A17652"/>
    <w:rsid w:val="00A50C3F"/>
    <w:rsid w:val="00B303A4"/>
    <w:rsid w:val="00B3705B"/>
    <w:rsid w:val="00B57991"/>
    <w:rsid w:val="00B62960"/>
    <w:rsid w:val="00B83B87"/>
    <w:rsid w:val="00C0727D"/>
    <w:rsid w:val="00C43431"/>
    <w:rsid w:val="00C97724"/>
    <w:rsid w:val="00CB0A74"/>
    <w:rsid w:val="00D232F9"/>
    <w:rsid w:val="00D25605"/>
    <w:rsid w:val="00D53FCC"/>
    <w:rsid w:val="00DA3399"/>
    <w:rsid w:val="00E65D53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6</cp:revision>
  <cp:lastPrinted>2017-05-19T17:45:00Z</cp:lastPrinted>
  <dcterms:created xsi:type="dcterms:W3CDTF">2017-05-19T13:33:00Z</dcterms:created>
  <dcterms:modified xsi:type="dcterms:W3CDTF">2017-05-24T12:12:00Z</dcterms:modified>
</cp:coreProperties>
</file>