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4F00E0">
        <w:rPr>
          <w:rFonts w:ascii="Times New Roman" w:hAnsi="Times New Roman" w:cs="Times New Roman"/>
          <w:b/>
          <w:sz w:val="24"/>
          <w:szCs w:val="24"/>
        </w:rPr>
        <w:t xml:space="preserve"> 341/2017</w:t>
      </w:r>
      <w:bookmarkStart w:id="0" w:name="_GoBack"/>
      <w:bookmarkEnd w:id="0"/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C4" w:rsidRDefault="00B004F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20340">
        <w:rPr>
          <w:rFonts w:ascii="Times New Roman" w:hAnsi="Times New Roman" w:cs="Times New Roman"/>
          <w:b/>
          <w:sz w:val="24"/>
          <w:szCs w:val="24"/>
        </w:rPr>
        <w:t>solicita a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>o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48" w:rsidRPr="00D20340">
        <w:rPr>
          <w:rFonts w:ascii="Times New Roman" w:hAnsi="Times New Roman" w:cs="Times New Roman"/>
          <w:b/>
          <w:sz w:val="24"/>
          <w:szCs w:val="24"/>
        </w:rPr>
        <w:t xml:space="preserve">senhor Prefeito municipal informações </w:t>
      </w:r>
      <w:r w:rsidR="00FD678B">
        <w:rPr>
          <w:rFonts w:ascii="Times New Roman" w:hAnsi="Times New Roman" w:cs="Times New Roman"/>
          <w:b/>
          <w:sz w:val="24"/>
          <w:szCs w:val="24"/>
        </w:rPr>
        <w:t xml:space="preserve">sobre </w:t>
      </w:r>
      <w:r w:rsidR="008E0AC4">
        <w:rPr>
          <w:rFonts w:ascii="Times New Roman" w:hAnsi="Times New Roman" w:cs="Times New Roman"/>
          <w:b/>
          <w:sz w:val="24"/>
          <w:szCs w:val="24"/>
        </w:rPr>
        <w:t>o financiamento feito através do  PROGRAMA DE ACELERAÇÃO DO CRESCIMENTO (PAC 2)</w:t>
      </w:r>
    </w:p>
    <w:p w:rsidR="008E0AC4" w:rsidRDefault="008E0AC4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AC4" w:rsidRDefault="006506F5" w:rsidP="00A94F3A">
      <w:pPr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A Prefeitura Municipa</w:t>
      </w:r>
      <w:r w:rsidR="008E0A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 de Itatiba na gestão passada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conquistou para o Município de Itatiba, um financiamento com amortização a longo prazo, para obras de infraestrutura e pavimentação através do PROGRAMA DE ACELERAÇÃO DO CRESCIMENTO (PAC2);</w:t>
      </w:r>
    </w:p>
    <w:p w:rsidR="006506F5" w:rsidRPr="00D20340" w:rsidRDefault="006506F5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 Prefeitura Municipal de Itatiba fez uma Concorrência Pública em 2015 para execução de Obras de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Infraestrutura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pavimentação de diversos logradouros públicos de nosso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do financiamento acima mencionado,  entre eles: Ruas Loteamento Chavine-Castro, R. Fábio Arruda, Loteamento Jardim dos Lagos, Av. N.S.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Graças,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Zupardo, Av.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Noêmia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S. P. Latorre, Rua Santo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Jardim Monte Verde,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Neto, Loteamento Recanto da Paz, R. Alexandre Padovani, Estrada M.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="008E0AC4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Sesti e Terras de São Sebastião; </w:t>
      </w:r>
    </w:p>
    <w:p w:rsidR="00E35E11" w:rsidRPr="006E10FD" w:rsidRDefault="00824BEC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CONSIDERANDO</w:t>
      </w:r>
      <w:r w:rsidR="004F6DF6">
        <w:rPr>
          <w:rFonts w:ascii="Times New Roman" w:hAnsi="Times New Roman" w:cs="Times New Roman"/>
          <w:sz w:val="24"/>
          <w:szCs w:val="24"/>
        </w:rPr>
        <w:t xml:space="preserve">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levado a efeito a Concorrência Pública 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06/2015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através do Processo Adm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inistrativo nº2107/2015, foi adjudicado e homologada a l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icitação tendo como vencedora a Empresa M.W.E Pavimentação e Construção Ltda. no valor de R$25.389.283,25 (VINTE CINCO MILHÕES, TREZENTOS E OITENTA E NOVE MIL, DUZENTOS E OITENTA E TREIS REAIS E VINTE CINCO CENTAVOS);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11" w:rsidRPr="006E10FD" w:rsidRDefault="00C70CD5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essas obras são financiadas pelo Governo Federal através do Ministério das Cidades/PAC2 representados pela Caixa Econômica Federal com contrapartida da Prefeitura Municipa</w:t>
      </w:r>
      <w:r w:rsidR="00E35E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 de Itatiba, com </w:t>
      </w:r>
      <w:r w:rsidR="00E35E11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amortização ao longo de décadas futuras;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houve a publicação na imprensa oficial do dia 20 de maio de 2017 do Extrato do Quarto Termo de Adit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amento ao contrato n° 149/2015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um Termo Aditivo para retificar o 3º Termo do Aditamento para adequar a reprogramação de acréscimos e supressões em seu objeto, aditando a Cláusula Segunda Item 2.1 conforme justificativas encartadas no processo administrativo n. 2015000002107 com Valor de R$ 2.102.071.54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Supressão de R$2.157.288,34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cuja assinatura foi feito em 19/05/2017;</w:t>
      </w:r>
    </w:p>
    <w:p w:rsidR="00E35E11" w:rsidRDefault="00E35E11" w:rsidP="00E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no Extrato do Quarto Termo de Aditamento ao Contrato 149/2015 não explici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 quais as obras que sofreram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supressão e quais as obras que foram acrescentadas, e o conhecimento pela população de referidas modifi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cações é de extrema importância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35E11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5E11" w:rsidRDefault="00E35E11" w:rsidP="00E35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11" w:rsidRPr="006E10FD" w:rsidRDefault="00E35E11" w:rsidP="00E35E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este Vereador vem sendo questionado por inúmeros cidadãos que residem 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bairros que receberão as obras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infraestrutura e pavimentação conforme consta do edital acostado ao processo de fin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anciamento do Governo Federal,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estas pessoas demonstrado a preocupação que a atual administração modifique o lo</w:t>
      </w:r>
      <w:r w:rsidR="006D1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cal de destinação das obras do 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contrato original e destine as verbas para obras </w:t>
      </w:r>
      <w:r w:rsidR="006D16E6"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outros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locais;</w:t>
      </w:r>
    </w:p>
    <w:p w:rsidR="00E35E11" w:rsidRDefault="00E35E11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A94F3A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REQUEIRO,</w:t>
      </w:r>
      <w:r w:rsidR="006D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6E6" w:rsidRPr="006D16E6">
        <w:rPr>
          <w:rFonts w:ascii="Times New Roman" w:hAnsi="Times New Roman" w:cs="Times New Roman"/>
          <w:sz w:val="24"/>
          <w:szCs w:val="24"/>
        </w:rPr>
        <w:t>em face do exposto</w:t>
      </w:r>
      <w:r w:rsidR="006D16E6">
        <w:rPr>
          <w:rFonts w:ascii="Times New Roman" w:hAnsi="Times New Roman" w:cs="Times New Roman"/>
          <w:sz w:val="24"/>
          <w:szCs w:val="24"/>
        </w:rPr>
        <w:t>,</w:t>
      </w:r>
      <w:r w:rsidRPr="00D20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340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824BEC" w:rsidRPr="00D20340">
        <w:rPr>
          <w:rFonts w:ascii="Times New Roman" w:hAnsi="Times New Roman" w:cs="Times New Roman"/>
          <w:sz w:val="24"/>
          <w:szCs w:val="24"/>
        </w:rPr>
        <w:t>outo e Soberano plenário, que o excelentíssimo senhor Prefeito municipal</w:t>
      </w:r>
      <w:r w:rsidR="00E64348" w:rsidRPr="00D20340">
        <w:rPr>
          <w:rFonts w:ascii="Times New Roman" w:hAnsi="Times New Roman" w:cs="Times New Roman"/>
          <w:sz w:val="24"/>
          <w:szCs w:val="24"/>
        </w:rPr>
        <w:t xml:space="preserve"> </w:t>
      </w:r>
      <w:r w:rsidR="006D16E6">
        <w:rPr>
          <w:rFonts w:ascii="Times New Roman" w:hAnsi="Times New Roman" w:cs="Times New Roman"/>
          <w:sz w:val="24"/>
          <w:szCs w:val="24"/>
        </w:rPr>
        <w:t>se digne em responder as indagações que abaixo vão mencionadas:</w:t>
      </w:r>
    </w:p>
    <w:p w:rsidR="006D16E6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os logradouros públicos já receberam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efetivamente as obras de infraestrutura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pavimentação que estavam contempladas neste financiamento?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Houve alguma modificação da destinação dos recursos constantes do 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 deste processo para outras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que não constavam do edital de licitação?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que fase estão as obras dos bairro acima referidos?</w:t>
      </w:r>
    </w:p>
    <w:p w:rsidR="006D16E6" w:rsidRPr="006E10FD" w:rsidRDefault="006D16E6" w:rsidP="006D16E6">
      <w:pPr>
        <w:shd w:val="clear" w:color="auto" w:fill="FFFFFF"/>
        <w:spacing w:after="0" w:line="240" w:lineRule="auto"/>
        <w:ind w:left="24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4)</w:t>
      </w:r>
      <w:r w:rsidRPr="006E10F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E10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foi a alteração havida, ou seja, quais as obras contidas na Supressão e no Acréscimo constante  do Extrato publicado em data de 20 de maio de 2017 no Diário Oficial do Municipio, que consta do Quarto Termo de Aditamento ao Contrato n. 149/2015</w:t>
      </w:r>
    </w:p>
    <w:p w:rsidR="006D16E6" w:rsidRDefault="006D16E6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D16E6">
        <w:rPr>
          <w:rFonts w:ascii="Times New Roman" w:hAnsi="Times New Roman" w:cs="Times New Roman"/>
          <w:sz w:val="24"/>
          <w:szCs w:val="24"/>
        </w:rPr>
        <w:t>12 de junho</w:t>
      </w:r>
      <w:r w:rsidRPr="00D20340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D2034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>Vereador PSDB</w:t>
      </w:r>
    </w:p>
    <w:p w:rsidR="00A94F3A" w:rsidRPr="00A94F3A" w:rsidRDefault="00A94F3A" w:rsidP="00B004F4">
      <w:pPr>
        <w:jc w:val="both"/>
      </w:pPr>
    </w:p>
    <w:sectPr w:rsidR="00A94F3A" w:rsidRPr="00A94F3A" w:rsidSect="00AB48FD">
      <w:headerReference w:type="even" r:id="rId6"/>
      <w:headerReference w:type="default" r:id="rId7"/>
      <w:headerReference w:type="first" r:id="rId8"/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9F" w:rsidRDefault="00ED609F">
      <w:pPr>
        <w:spacing w:after="0" w:line="240" w:lineRule="auto"/>
      </w:pPr>
      <w:r>
        <w:separator/>
      </w:r>
    </w:p>
  </w:endnote>
  <w:endnote w:type="continuationSeparator" w:id="0">
    <w:p w:rsidR="00ED609F" w:rsidRDefault="00E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9F" w:rsidRDefault="00ED609F">
      <w:pPr>
        <w:spacing w:after="0" w:line="240" w:lineRule="auto"/>
      </w:pPr>
      <w:r>
        <w:separator/>
      </w:r>
    </w:p>
  </w:footnote>
  <w:footnote w:type="continuationSeparator" w:id="0">
    <w:p w:rsidR="00ED609F" w:rsidRDefault="00E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6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609F"/>
  <w:p w:rsidR="007D032A" w:rsidRDefault="00ED60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6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364E3F"/>
    <w:rsid w:val="00461B59"/>
    <w:rsid w:val="004F00E0"/>
    <w:rsid w:val="004F6DF6"/>
    <w:rsid w:val="006506F5"/>
    <w:rsid w:val="00655B9D"/>
    <w:rsid w:val="006D16E6"/>
    <w:rsid w:val="007D032A"/>
    <w:rsid w:val="00824BEC"/>
    <w:rsid w:val="0083411C"/>
    <w:rsid w:val="0085380B"/>
    <w:rsid w:val="00865BF8"/>
    <w:rsid w:val="008E0AC4"/>
    <w:rsid w:val="00A94F3A"/>
    <w:rsid w:val="00AB48FD"/>
    <w:rsid w:val="00B004F4"/>
    <w:rsid w:val="00B0638F"/>
    <w:rsid w:val="00B60278"/>
    <w:rsid w:val="00B61823"/>
    <w:rsid w:val="00C70CD5"/>
    <w:rsid w:val="00D20340"/>
    <w:rsid w:val="00D2665F"/>
    <w:rsid w:val="00E35E11"/>
    <w:rsid w:val="00E64348"/>
    <w:rsid w:val="00ED609F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61B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4</cp:revision>
  <cp:lastPrinted>2017-06-12T18:11:00Z</cp:lastPrinted>
  <dcterms:created xsi:type="dcterms:W3CDTF">2017-06-12T18:12:00Z</dcterms:created>
  <dcterms:modified xsi:type="dcterms:W3CDTF">2017-06-20T19:24:00Z</dcterms:modified>
</cp:coreProperties>
</file>