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E2D6C">
        <w:rPr>
          <w:b/>
          <w:sz w:val="24"/>
          <w:szCs w:val="24"/>
        </w:rPr>
        <w:t xml:space="preserve"> 396/2017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F6F02" w:rsidRPr="00DB1DEB" w:rsidRDefault="00643897" w:rsidP="009F6F02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634CBF">
        <w:rPr>
          <w:sz w:val="24"/>
          <w:szCs w:val="24"/>
        </w:rPr>
        <w:t>C</w:t>
      </w:r>
      <w:r w:rsidR="00F97F87">
        <w:rPr>
          <w:sz w:val="24"/>
          <w:szCs w:val="24"/>
        </w:rPr>
        <w:t>E</w:t>
      </w:r>
      <w:r w:rsidR="00634CBF">
        <w:rPr>
          <w:sz w:val="24"/>
          <w:szCs w:val="24"/>
        </w:rPr>
        <w:t>TESB – Companhia Ambiental do Estado de São Paulo informações na forma que</w:t>
      </w:r>
      <w:r w:rsidR="009F6F02" w:rsidRPr="00DB1DEB">
        <w:rPr>
          <w:color w:val="000000"/>
          <w:sz w:val="24"/>
        </w:rPr>
        <w:t xml:space="preserve"> especifica</w:t>
      </w:r>
      <w:r w:rsidR="009F6F02">
        <w:rPr>
          <w:color w:val="000000"/>
          <w:sz w:val="24"/>
        </w:rPr>
        <w:t>.</w:t>
      </w:r>
    </w:p>
    <w:p w:rsidR="00643897" w:rsidRPr="00643897" w:rsidRDefault="00643897" w:rsidP="009F6F02">
      <w:pPr>
        <w:ind w:firstLine="1560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C235F2" w:rsidRDefault="009A3CA2" w:rsidP="00C235F2">
      <w:pPr>
        <w:spacing w:line="276" w:lineRule="auto"/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 xml:space="preserve">CONSIDERANDO </w:t>
      </w:r>
      <w:r w:rsidR="00634CBF" w:rsidRPr="00634CBF">
        <w:rPr>
          <w:sz w:val="24"/>
          <w:szCs w:val="24"/>
        </w:rPr>
        <w:t>que a maioria das atividades comerciais e industriais dependem de autorização/licenças da Cetesb para regular funcionamento</w:t>
      </w:r>
      <w:r w:rsidR="00E86F2F">
        <w:rPr>
          <w:sz w:val="24"/>
        </w:rPr>
        <w:t>.</w:t>
      </w:r>
    </w:p>
    <w:p w:rsidR="00C235F2" w:rsidRDefault="00C235F2" w:rsidP="00C235F2">
      <w:pPr>
        <w:ind w:firstLine="1418"/>
        <w:jc w:val="both"/>
        <w:rPr>
          <w:sz w:val="24"/>
        </w:rPr>
      </w:pPr>
    </w:p>
    <w:p w:rsidR="00634CBF" w:rsidRDefault="009A3CA2" w:rsidP="00634CBF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F97F87">
        <w:rPr>
          <w:sz w:val="24"/>
          <w:szCs w:val="24"/>
        </w:rPr>
        <w:t xml:space="preserve"> </w:t>
      </w:r>
      <w:r w:rsidR="00634CBF" w:rsidRPr="00634CBF">
        <w:rPr>
          <w:sz w:val="24"/>
          <w:szCs w:val="24"/>
        </w:rPr>
        <w:t>que nossa região era atendida pela Cetesb de Campinas, a qual já atende uma grande quantidade de cidades, situação que sempre gerou, inobstante o esforço de seus servidores, pela falta de estrutura oferecida, muitos atrasos das concessões de licenças, provocando inúmeras dificuldades ao comércio e as indústrias</w:t>
      </w:r>
      <w:r w:rsidR="00634CBF">
        <w:rPr>
          <w:sz w:val="24"/>
          <w:szCs w:val="24"/>
        </w:rPr>
        <w:t>.</w:t>
      </w:r>
    </w:p>
    <w:p w:rsidR="00634CBF" w:rsidRDefault="00634CBF" w:rsidP="00634CBF">
      <w:pPr>
        <w:ind w:firstLine="1418"/>
        <w:jc w:val="both"/>
        <w:rPr>
          <w:sz w:val="24"/>
          <w:szCs w:val="24"/>
        </w:rPr>
      </w:pPr>
    </w:p>
    <w:p w:rsidR="00634CBF" w:rsidRDefault="00634CBF" w:rsidP="00634CBF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634CBF">
        <w:rPr>
          <w:sz w:val="24"/>
          <w:szCs w:val="24"/>
        </w:rPr>
        <w:t xml:space="preserve">que atualmente nosso Município, e parte da região, passaram a ser atendidos pela </w:t>
      </w:r>
      <w:r w:rsidRPr="00634CBF">
        <w:rPr>
          <w:b/>
          <w:sz w:val="24"/>
          <w:szCs w:val="24"/>
          <w:u w:val="single"/>
        </w:rPr>
        <w:t>Cetesb de Atibaia</w:t>
      </w:r>
      <w:r w:rsidRPr="00634CBF">
        <w:rPr>
          <w:sz w:val="24"/>
          <w:szCs w:val="24"/>
        </w:rPr>
        <w:t>, o que trouxe, pela descentralização, grande agilidade nas concessões das licenças requeridas, beneficiando nosso Município e os demais da região</w:t>
      </w:r>
      <w:r>
        <w:rPr>
          <w:sz w:val="24"/>
          <w:szCs w:val="24"/>
        </w:rPr>
        <w:t>.</w:t>
      </w:r>
    </w:p>
    <w:p w:rsidR="00634CBF" w:rsidRDefault="00634CBF" w:rsidP="00634CBF">
      <w:pPr>
        <w:ind w:firstLine="1418"/>
        <w:jc w:val="both"/>
        <w:rPr>
          <w:sz w:val="24"/>
          <w:szCs w:val="24"/>
        </w:rPr>
      </w:pPr>
    </w:p>
    <w:p w:rsidR="00634CBF" w:rsidRDefault="00634CBF" w:rsidP="00634CBF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634CBF">
        <w:rPr>
          <w:sz w:val="24"/>
          <w:szCs w:val="24"/>
        </w:rPr>
        <w:t>entretanto</w:t>
      </w:r>
      <w:r>
        <w:rPr>
          <w:b/>
          <w:sz w:val="24"/>
          <w:szCs w:val="24"/>
        </w:rPr>
        <w:t xml:space="preserve">, </w:t>
      </w:r>
      <w:r w:rsidRPr="00634CBF">
        <w:rPr>
          <w:sz w:val="24"/>
          <w:szCs w:val="24"/>
        </w:rPr>
        <w:t>que no</w:t>
      </w:r>
      <w:r>
        <w:rPr>
          <w:sz w:val="24"/>
          <w:szCs w:val="24"/>
        </w:rPr>
        <w:t>tícias dão conta de que é intenção dos responsáveis pela CETESB em determinar o retorno das atividades para a cidade de Campinas, situação que vem deixando apreensivos aqueles que dependem de tais licenças</w:t>
      </w:r>
      <w:r w:rsidR="00483D4E">
        <w:rPr>
          <w:sz w:val="24"/>
          <w:szCs w:val="24"/>
        </w:rPr>
        <w:t xml:space="preserve"> ambientais para funcionamento de suas indústrias e comércios.</w:t>
      </w:r>
    </w:p>
    <w:p w:rsidR="009A3CA2" w:rsidRPr="00C73625" w:rsidRDefault="00C73625" w:rsidP="00483D4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73625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483D4E">
        <w:rPr>
          <w:sz w:val="24"/>
          <w:szCs w:val="24"/>
        </w:rPr>
        <w:t xml:space="preserve">o Exmo. Sr. Diretor Presidente da </w:t>
      </w:r>
      <w:r w:rsidR="00634CBF">
        <w:rPr>
          <w:sz w:val="24"/>
          <w:szCs w:val="24"/>
        </w:rPr>
        <w:t>C</w:t>
      </w:r>
      <w:r w:rsidR="00483D4E">
        <w:rPr>
          <w:sz w:val="24"/>
          <w:szCs w:val="24"/>
        </w:rPr>
        <w:t>etesb, Carlos Roberto dos Santos, CETESB – Companhia Ambiental do Estado de São Paulo, com endereço Av. Professor Frederico Hermann Jr., 345, Pinheiros – São Paulo – SP CEP 05459-900 PABX: 11 3133-3000, para que informe sobre a veracidade dessa informação e, consequentemente, os motivos desta decisão.</w:t>
      </w:r>
    </w:p>
    <w:p w:rsidR="00483D4E" w:rsidRDefault="00483D4E" w:rsidP="00643897">
      <w:pPr>
        <w:ind w:right="55" w:firstLine="1418"/>
        <w:jc w:val="both"/>
        <w:rPr>
          <w:sz w:val="24"/>
        </w:rPr>
      </w:pPr>
    </w:p>
    <w:p w:rsidR="00C73625" w:rsidRPr="00643897" w:rsidRDefault="00C73625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73625">
        <w:rPr>
          <w:sz w:val="24"/>
          <w:szCs w:val="24"/>
        </w:rPr>
        <w:t>1</w:t>
      </w:r>
      <w:r w:rsidR="00483D4E">
        <w:rPr>
          <w:sz w:val="24"/>
          <w:szCs w:val="24"/>
        </w:rPr>
        <w:t>8</w:t>
      </w:r>
      <w:r w:rsidR="000D3784">
        <w:rPr>
          <w:sz w:val="24"/>
          <w:szCs w:val="24"/>
        </w:rPr>
        <w:t xml:space="preserve"> de </w:t>
      </w:r>
      <w:r w:rsidR="00E86F2F">
        <w:rPr>
          <w:sz w:val="24"/>
          <w:szCs w:val="24"/>
        </w:rPr>
        <w:t>julho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634CBF" w:rsidRPr="00634CBF" w:rsidRDefault="009A3CA2" w:rsidP="00483D4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634CBF" w:rsidRDefault="00634CBF" w:rsidP="006B4275">
      <w:pPr>
        <w:jc w:val="center"/>
        <w:rPr>
          <w:sz w:val="24"/>
          <w:szCs w:val="24"/>
        </w:rPr>
      </w:pPr>
    </w:p>
    <w:p w:rsidR="00634CBF" w:rsidRPr="00B31423" w:rsidRDefault="00634CBF" w:rsidP="006B4275">
      <w:pPr>
        <w:jc w:val="center"/>
      </w:pPr>
    </w:p>
    <w:sectPr w:rsidR="00634CBF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3A" w:rsidRDefault="00AA6B3A">
      <w:r>
        <w:separator/>
      </w:r>
    </w:p>
  </w:endnote>
  <w:endnote w:type="continuationSeparator" w:id="0">
    <w:p w:rsidR="00AA6B3A" w:rsidRDefault="00A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3A" w:rsidRDefault="00AA6B3A">
      <w:r>
        <w:separator/>
      </w:r>
    </w:p>
  </w:footnote>
  <w:footnote w:type="continuationSeparator" w:id="0">
    <w:p w:rsidR="00AA6B3A" w:rsidRDefault="00A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B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B3A"/>
  <w:p w:rsidR="00F2215F" w:rsidRDefault="00AA6B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B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2D4EEB"/>
    <w:rsid w:val="002E2D6C"/>
    <w:rsid w:val="002E70B8"/>
    <w:rsid w:val="00310975"/>
    <w:rsid w:val="003973EA"/>
    <w:rsid w:val="003F7E66"/>
    <w:rsid w:val="004773C9"/>
    <w:rsid w:val="00483D4E"/>
    <w:rsid w:val="00526553"/>
    <w:rsid w:val="0057163E"/>
    <w:rsid w:val="005D28F0"/>
    <w:rsid w:val="00634CBF"/>
    <w:rsid w:val="00643897"/>
    <w:rsid w:val="0066677D"/>
    <w:rsid w:val="006A38A2"/>
    <w:rsid w:val="006A68B9"/>
    <w:rsid w:val="006B4275"/>
    <w:rsid w:val="007154C2"/>
    <w:rsid w:val="00790F29"/>
    <w:rsid w:val="00935A6C"/>
    <w:rsid w:val="009A3CA2"/>
    <w:rsid w:val="009F6F02"/>
    <w:rsid w:val="00A307A1"/>
    <w:rsid w:val="00AA6B3A"/>
    <w:rsid w:val="00AD05C9"/>
    <w:rsid w:val="00B31423"/>
    <w:rsid w:val="00C235F2"/>
    <w:rsid w:val="00C333CF"/>
    <w:rsid w:val="00C73625"/>
    <w:rsid w:val="00CC0D9B"/>
    <w:rsid w:val="00E55300"/>
    <w:rsid w:val="00E86F2F"/>
    <w:rsid w:val="00F2215F"/>
    <w:rsid w:val="00F53E0B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4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4C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2017-07-17T19:30:00Z</cp:lastPrinted>
  <dcterms:created xsi:type="dcterms:W3CDTF">2017-07-18T18:58:00Z</dcterms:created>
  <dcterms:modified xsi:type="dcterms:W3CDTF">2017-07-19T13:58:00Z</dcterms:modified>
</cp:coreProperties>
</file>