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9C0" w:rsidRDefault="00443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PALÁCIO 1º DE NOVEMBRO</w:t>
      </w:r>
    </w:p>
    <w:p w:rsidR="006379C0" w:rsidRDefault="004436BE">
      <w:pPr>
        <w:shd w:val="clear" w:color="auto" w:fill="FFFFFF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PROJETO DE LEI Nº</w:t>
      </w:r>
      <w:r w:rsidR="00F519B9">
        <w:rPr>
          <w:rFonts w:ascii="Times New Roman" w:eastAsia="Times New Roman" w:hAnsi="Times New Roman" w:cs="Times New Roman"/>
          <w:b/>
          <w:sz w:val="28"/>
          <w:szCs w:val="28"/>
        </w:rPr>
        <w:t xml:space="preserve"> 57/2017</w:t>
      </w:r>
    </w:p>
    <w:p w:rsidR="006379C0" w:rsidRDefault="006379C0">
      <w:pPr>
        <w:shd w:val="clear" w:color="auto" w:fill="FFFFFF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79C0" w:rsidRDefault="006379C0">
      <w:pPr>
        <w:shd w:val="clear" w:color="auto" w:fill="FFFFFF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79C0" w:rsidRDefault="004436BE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"Dispõe sobre a indicação de segundo condutor no transporte público de passageiros por táxi, no Município de Itatiba, e dá outras providências”.</w:t>
      </w:r>
    </w:p>
    <w:p w:rsidR="006379C0" w:rsidRDefault="006379C0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9C0" w:rsidRDefault="00637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9C0" w:rsidRDefault="00443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Senhores Vereadores:</w:t>
      </w:r>
    </w:p>
    <w:p w:rsidR="006379C0" w:rsidRDefault="00637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9C0" w:rsidRDefault="004436BE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Considerando a necessidade de permanente adequação dos serviços públicos visando o bem-estar da coletividade, bem como a eficiência de referidas atividades disponibilizadas à população.</w:t>
      </w:r>
    </w:p>
    <w:p w:rsidR="006379C0" w:rsidRDefault="004436BE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Considerando a necessidade dos profissionais que exercem a atividade d</w:t>
      </w:r>
      <w:r>
        <w:rPr>
          <w:rFonts w:ascii="Times New Roman" w:eastAsia="Times New Roman" w:hAnsi="Times New Roman" w:cs="Times New Roman"/>
          <w:sz w:val="24"/>
          <w:szCs w:val="24"/>
        </w:rPr>
        <w:t>e transporte público de passageiros por meio de t</w:t>
      </w:r>
      <w:r>
        <w:rPr>
          <w:rFonts w:ascii="Times New Roman" w:eastAsia="Times New Roman" w:hAnsi="Times New Roman" w:cs="Times New Roman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xi neste município, quanto melhorias nas normativas que regem referido mister.</w:t>
      </w:r>
    </w:p>
    <w:p w:rsidR="006379C0" w:rsidRDefault="004436BE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Considerando que a atividade de preposto por meio da indicação de segundo condutor proporcionará 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população melhor garantia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qualidade na prestação dos serviços de transporte público por meio de t</w:t>
      </w:r>
      <w:r>
        <w:rPr>
          <w:rFonts w:ascii="Times New Roman" w:eastAsia="Times New Roman" w:hAnsi="Times New Roman" w:cs="Times New Roman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xis.</w:t>
      </w:r>
    </w:p>
    <w:p w:rsidR="006379C0" w:rsidRDefault="006379C0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9C0" w:rsidRDefault="006379C0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9C0" w:rsidRDefault="00443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Palácio 1º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Novembro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26 de julho de 2017.</w:t>
      </w:r>
    </w:p>
    <w:p w:rsidR="006379C0" w:rsidRDefault="00637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79C0" w:rsidRDefault="00637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79C0" w:rsidRDefault="00443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DIEGO JOSÉ DE FREITAS</w:t>
      </w:r>
    </w:p>
    <w:p w:rsidR="006379C0" w:rsidRDefault="00443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 – PSDB</w:t>
      </w:r>
    </w:p>
    <w:p w:rsidR="006379C0" w:rsidRDefault="006379C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79C0" w:rsidRDefault="006379C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79C0" w:rsidRDefault="006379C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79C0" w:rsidRDefault="006379C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79C0" w:rsidRDefault="006379C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79C0" w:rsidRDefault="00637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79C0" w:rsidRDefault="00637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19B9" w:rsidRDefault="00F51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79C0" w:rsidRDefault="00443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PALÁCIO 1º DE NOVEMBRO</w:t>
      </w:r>
    </w:p>
    <w:p w:rsidR="006379C0" w:rsidRDefault="00637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379C0" w:rsidRDefault="00443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PROJETO DE LEI Nº</w:t>
      </w:r>
      <w:r w:rsidR="00F519B9">
        <w:rPr>
          <w:rFonts w:ascii="Times New Roman" w:eastAsia="Times New Roman" w:hAnsi="Times New Roman" w:cs="Times New Roman"/>
          <w:b/>
          <w:sz w:val="28"/>
          <w:szCs w:val="28"/>
        </w:rPr>
        <w:t xml:space="preserve"> 57/2017</w:t>
      </w:r>
      <w:bookmarkStart w:id="0" w:name="_GoBack"/>
      <w:bookmarkEnd w:id="0"/>
    </w:p>
    <w:p w:rsidR="006379C0" w:rsidRDefault="00637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79C0" w:rsidRDefault="00637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79C0" w:rsidRDefault="004436BE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"Dispõe sobre a indicação de segundo condutor no transporte público de passageiros por táxi, no Município de Itatiba, e dá outras providências”.</w:t>
      </w:r>
    </w:p>
    <w:p w:rsidR="006379C0" w:rsidRDefault="006379C0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9C0" w:rsidRDefault="006379C0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9C0" w:rsidRDefault="00443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Câmara Municipal de Itatiba aprova:</w:t>
      </w:r>
    </w:p>
    <w:p w:rsidR="006379C0" w:rsidRDefault="00637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9C0" w:rsidRDefault="004436BE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Art. 1º - Fica permitido ao titular do alvará da atividade de transpor</w:t>
      </w:r>
      <w:r>
        <w:rPr>
          <w:rFonts w:ascii="Times New Roman" w:eastAsia="Times New Roman" w:hAnsi="Times New Roman" w:cs="Times New Roman"/>
          <w:sz w:val="24"/>
          <w:szCs w:val="24"/>
        </w:rPr>
        <w:t>te público de passageiros por t</w:t>
      </w:r>
      <w:r>
        <w:rPr>
          <w:rFonts w:ascii="Times New Roman" w:eastAsia="Times New Roman" w:hAnsi="Times New Roman" w:cs="Times New Roman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xi, a indicação de um segundo condutor.</w:t>
      </w:r>
    </w:p>
    <w:p w:rsidR="006379C0" w:rsidRDefault="006379C0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9C0" w:rsidRDefault="004436BE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Art. 2 º O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egundo condutor deverá preencher os requisitos necessários como motorista para condução profissional de veículo automotor no exercício de atividade de transporte público de passageiros.</w:t>
      </w:r>
    </w:p>
    <w:p w:rsidR="006379C0" w:rsidRDefault="006379C0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9C0" w:rsidRDefault="004436BE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Art. 3º Para os alvarás em vigor o segundo condutor será permitido 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condição de preposto.</w:t>
      </w:r>
    </w:p>
    <w:p w:rsidR="006379C0" w:rsidRDefault="006379C0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9C0" w:rsidRDefault="004436BE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4º Para novas permissões a indicação do segundo condutor poderá ocorrer por meio do estabelecimento de preposto ou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co-proprietário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veículo.</w:t>
      </w:r>
    </w:p>
    <w:p w:rsidR="006379C0" w:rsidRDefault="006379C0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9C0" w:rsidRDefault="004436BE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Art. 5º Havendo falecimento do titular, poderá o herdeiro, mediante a entrega à </w:t>
      </w:r>
      <w:r>
        <w:rPr>
          <w:rFonts w:ascii="Times New Roman" w:eastAsia="Times New Roman" w:hAnsi="Times New Roman" w:cs="Times New Roman"/>
          <w:sz w:val="24"/>
          <w:szCs w:val="24"/>
        </w:rPr>
        <w:t>Prefeitura Municipal do atestado de óbito e da comprovação da transferência do veículo, obter autorização para substituir a titularidade do referido alvará.</w:t>
      </w:r>
    </w:p>
    <w:p w:rsidR="006379C0" w:rsidRDefault="006379C0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9C0" w:rsidRDefault="004436BE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1º O herdeiro deverá preencher os requisitos legais para a condução do veículo de transporte 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passageiros por meio de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áxi, podendo também indicar o segundo condutor.</w:t>
      </w:r>
    </w:p>
    <w:p w:rsidR="006379C0" w:rsidRDefault="006379C0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9C0" w:rsidRDefault="004436BE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2º Ficará o herdeiro responsável pela entrega do formal de partilha concluído junto a Prefeitura Municipal de Itatiba para formalização da transferência da atividade.</w:t>
      </w:r>
    </w:p>
    <w:p w:rsidR="006379C0" w:rsidRDefault="006379C0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nsmk8fd653" w:colFirst="0" w:colLast="0"/>
      <w:bookmarkEnd w:id="1"/>
    </w:p>
    <w:p w:rsidR="006379C0" w:rsidRDefault="006379C0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4ps8fcjz8kt0" w:colFirst="0" w:colLast="0"/>
      <w:bookmarkEnd w:id="2"/>
    </w:p>
    <w:p w:rsidR="006379C0" w:rsidRDefault="004436BE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oruc3yuszied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Art. 6º- As despesas decorrentes desta lei correrão por conta de dotação orçamentária própria, que serão suplementadas se necessári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79C0" w:rsidRDefault="006379C0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bc772v1bmej3" w:colFirst="0" w:colLast="0"/>
      <w:bookmarkEnd w:id="4"/>
    </w:p>
    <w:p w:rsidR="006379C0" w:rsidRDefault="006379C0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gjdgxs" w:colFirst="0" w:colLast="0"/>
      <w:bookmarkEnd w:id="5"/>
    </w:p>
    <w:p w:rsidR="006379C0" w:rsidRDefault="004436BE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Art. 7º- O Poder Executivo regulamentará a presente lei no prazo de 60 (sessenta) dias contados da sua publicação.</w:t>
      </w:r>
    </w:p>
    <w:p w:rsidR="006379C0" w:rsidRDefault="006379C0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9C0" w:rsidRDefault="00443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8º- Esta lei entra em vigor na data de sua publicação, revogadas as disposições em contrário. </w:t>
      </w:r>
    </w:p>
    <w:p w:rsidR="006379C0" w:rsidRDefault="00637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79C0" w:rsidRDefault="00637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79C0" w:rsidRDefault="00443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Palácio 1º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Novembro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26 de julho de 2017.</w:t>
      </w:r>
    </w:p>
    <w:p w:rsidR="006379C0" w:rsidRDefault="00637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79C0" w:rsidRDefault="00637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79C0" w:rsidRDefault="00443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DIEGO JOSÉ DE FREITAS</w:t>
      </w:r>
    </w:p>
    <w:p w:rsidR="006379C0" w:rsidRDefault="00443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 – PSDB</w:t>
      </w:r>
    </w:p>
    <w:p w:rsidR="006379C0" w:rsidRDefault="006379C0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9C0" w:rsidRDefault="006379C0"/>
    <w:sectPr w:rsidR="006379C0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6BE" w:rsidRDefault="004436BE">
      <w:pPr>
        <w:spacing w:after="0" w:line="240" w:lineRule="auto"/>
      </w:pPr>
      <w:r>
        <w:separator/>
      </w:r>
    </w:p>
  </w:endnote>
  <w:endnote w:type="continuationSeparator" w:id="0">
    <w:p w:rsidR="004436BE" w:rsidRDefault="00443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6BE" w:rsidRDefault="004436BE">
      <w:pPr>
        <w:spacing w:after="0" w:line="240" w:lineRule="auto"/>
      </w:pPr>
      <w:r>
        <w:separator/>
      </w:r>
    </w:p>
  </w:footnote>
  <w:footnote w:type="continuationSeparator" w:id="0">
    <w:p w:rsidR="004436BE" w:rsidRDefault="00443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436B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436BE"/>
  <w:p w:rsidR="006379C0" w:rsidRDefault="004436B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5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436B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379C0"/>
    <w:rsid w:val="004436BE"/>
    <w:rsid w:val="006379C0"/>
    <w:rsid w:val="00F5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3A45A"/>
  <w15:docId w15:val="{7AF1FDA6-B289-4063-950D-4DE2717C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 C. Porto Silveira</cp:lastModifiedBy>
  <cp:revision>3</cp:revision>
  <dcterms:created xsi:type="dcterms:W3CDTF">2017-07-25T19:54:00Z</dcterms:created>
  <dcterms:modified xsi:type="dcterms:W3CDTF">2017-07-25T19:55:00Z</dcterms:modified>
</cp:coreProperties>
</file>