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5C" w:rsidRPr="005A30B3" w:rsidRDefault="005F725C" w:rsidP="007B1F9B">
      <w:pPr>
        <w:pStyle w:val="Corpodetexto3"/>
        <w:spacing w:line="360" w:lineRule="auto"/>
        <w:ind w:left="708" w:firstLine="708"/>
        <w:jc w:val="both"/>
        <w:rPr>
          <w:sz w:val="28"/>
          <w:szCs w:val="28"/>
        </w:rPr>
      </w:pPr>
      <w:r w:rsidRPr="005A30B3">
        <w:rPr>
          <w:sz w:val="28"/>
          <w:szCs w:val="28"/>
        </w:rPr>
        <w:t xml:space="preserve">Projeto de Lei nº </w:t>
      </w:r>
      <w:r w:rsidR="005C52D9">
        <w:rPr>
          <w:sz w:val="28"/>
          <w:szCs w:val="28"/>
        </w:rPr>
        <w:t>59/2017</w:t>
      </w:r>
      <w:bookmarkStart w:id="0" w:name="_GoBack"/>
      <w:bookmarkEnd w:id="0"/>
    </w:p>
    <w:p w:rsidR="005F725C" w:rsidRDefault="005F725C" w:rsidP="005E5B10">
      <w:pPr>
        <w:pStyle w:val="Corpodetexto3"/>
        <w:spacing w:line="360" w:lineRule="auto"/>
        <w:ind w:left="2880"/>
        <w:jc w:val="both"/>
        <w:rPr>
          <w:i/>
          <w:sz w:val="22"/>
          <w:szCs w:val="22"/>
        </w:rPr>
      </w:pPr>
    </w:p>
    <w:p w:rsidR="005F725C" w:rsidRPr="005A30B3" w:rsidRDefault="00881AA3" w:rsidP="007B1F9B">
      <w:pPr>
        <w:pStyle w:val="Recuodecorpodetexto"/>
        <w:spacing w:after="0" w:line="360" w:lineRule="auto"/>
        <w:ind w:left="0" w:firstLine="1418"/>
        <w:jc w:val="both"/>
        <w:rPr>
          <w:b/>
          <w:i/>
          <w:szCs w:val="22"/>
        </w:rPr>
      </w:pPr>
      <w:r w:rsidRPr="005A30B3">
        <w:rPr>
          <w:b/>
          <w:i/>
          <w:szCs w:val="22"/>
        </w:rPr>
        <w:t>“DISPÕE SOBRE O DESEMBARQUE DE MULHERES E IDOSOS USUÁRIOS DO TRANSPORTE COLETIVO DE PASSAGEIROS NO MUNICÍPIO ITATIBA CONFORME ESPECIFICA”.</w:t>
      </w:r>
    </w:p>
    <w:p w:rsidR="005F725C" w:rsidRDefault="005F725C" w:rsidP="005E5B10">
      <w:pPr>
        <w:pStyle w:val="Recuodecorpodetexto"/>
        <w:spacing w:after="0" w:line="360" w:lineRule="auto"/>
        <w:ind w:left="0" w:firstLine="709"/>
        <w:jc w:val="center"/>
        <w:rPr>
          <w:sz w:val="22"/>
          <w:szCs w:val="22"/>
        </w:rPr>
      </w:pPr>
    </w:p>
    <w:p w:rsidR="005F725C" w:rsidRPr="005E5B10" w:rsidRDefault="005F725C" w:rsidP="005E5B10">
      <w:pPr>
        <w:keepNext/>
        <w:suppressAutoHyphens/>
        <w:spacing w:line="360" w:lineRule="auto"/>
        <w:ind w:firstLine="1418"/>
        <w:jc w:val="both"/>
        <w:outlineLvl w:val="0"/>
        <w:rPr>
          <w:b/>
          <w:kern w:val="2"/>
          <w:szCs w:val="22"/>
          <w:lang w:eastAsia="ar-SA"/>
        </w:rPr>
      </w:pPr>
      <w:r w:rsidRPr="005E5B10">
        <w:rPr>
          <w:b/>
          <w:kern w:val="2"/>
          <w:szCs w:val="22"/>
          <w:lang w:eastAsia="ar-SA"/>
        </w:rPr>
        <w:t xml:space="preserve">Art. 1º - </w:t>
      </w:r>
      <w:r w:rsidRPr="005E5B10">
        <w:rPr>
          <w:kern w:val="2"/>
          <w:szCs w:val="22"/>
          <w:lang w:eastAsia="ar-SA"/>
        </w:rPr>
        <w:t>Fica assegurado aos usuários do transporte coletivo de passageiros no Município de Itatiba,</w:t>
      </w:r>
      <w:r w:rsidR="005E5B10">
        <w:rPr>
          <w:kern w:val="2"/>
          <w:szCs w:val="22"/>
          <w:lang w:eastAsia="ar-SA"/>
        </w:rPr>
        <w:t xml:space="preserve"> </w:t>
      </w:r>
      <w:r w:rsidR="00D13E93">
        <w:rPr>
          <w:kern w:val="2"/>
          <w:szCs w:val="22"/>
          <w:lang w:eastAsia="ar-SA"/>
        </w:rPr>
        <w:t>que moram na zona rural ou em locais afastados da cidade</w:t>
      </w:r>
      <w:r w:rsidRPr="005E5B10">
        <w:rPr>
          <w:kern w:val="2"/>
          <w:szCs w:val="22"/>
          <w:lang w:eastAsia="ar-SA"/>
        </w:rPr>
        <w:t xml:space="preserve"> tanto do sexo feminino, quanto aos idosos, optar por local mais seguro e acessível para o desembarque, ainda que fora do ponto de parada, no período noturno a partir</w:t>
      </w:r>
      <w:r w:rsidR="005E5B10" w:rsidRPr="005E5B10">
        <w:rPr>
          <w:kern w:val="2"/>
          <w:szCs w:val="22"/>
          <w:lang w:eastAsia="ar-SA"/>
        </w:rPr>
        <w:t xml:space="preserve"> das 20 (vinte) horas até 00:00 (meia noite) horas</w:t>
      </w:r>
      <w:r w:rsidRPr="005E5B10">
        <w:rPr>
          <w:b/>
          <w:kern w:val="2"/>
          <w:szCs w:val="22"/>
          <w:lang w:eastAsia="ar-SA"/>
        </w:rPr>
        <w:t>.</w:t>
      </w:r>
    </w:p>
    <w:p w:rsidR="005F725C" w:rsidRPr="005A30B3" w:rsidRDefault="005F725C" w:rsidP="005E5B10">
      <w:pPr>
        <w:keepNext/>
        <w:suppressAutoHyphens/>
        <w:spacing w:line="360" w:lineRule="auto"/>
        <w:ind w:firstLine="709"/>
        <w:jc w:val="both"/>
        <w:outlineLvl w:val="0"/>
        <w:rPr>
          <w:b/>
          <w:kern w:val="2"/>
          <w:sz w:val="20"/>
          <w:szCs w:val="22"/>
          <w:lang w:eastAsia="ar-SA"/>
        </w:rPr>
      </w:pPr>
    </w:p>
    <w:p w:rsidR="005F725C" w:rsidRPr="005E5B10" w:rsidRDefault="005F725C" w:rsidP="005E5B10">
      <w:pPr>
        <w:suppressAutoHyphens/>
        <w:spacing w:line="360" w:lineRule="auto"/>
        <w:ind w:firstLine="1418"/>
        <w:jc w:val="both"/>
        <w:outlineLvl w:val="0"/>
        <w:rPr>
          <w:color w:val="545C66"/>
          <w:kern w:val="2"/>
          <w:szCs w:val="22"/>
          <w:shd w:val="clear" w:color="auto" w:fill="FFFFFF"/>
          <w:lang w:eastAsia="ar-SA"/>
        </w:rPr>
      </w:pPr>
      <w:r w:rsidRPr="005E5B10">
        <w:rPr>
          <w:b/>
          <w:kern w:val="2"/>
          <w:szCs w:val="22"/>
          <w:lang w:eastAsia="ar-SA"/>
        </w:rPr>
        <w:t>Art. 2º</w:t>
      </w:r>
      <w:r w:rsidRPr="005E5B10">
        <w:rPr>
          <w:kern w:val="2"/>
          <w:szCs w:val="22"/>
          <w:lang w:eastAsia="ar-SA"/>
        </w:rPr>
        <w:t xml:space="preserve"> -</w:t>
      </w:r>
      <w:r w:rsidR="007B1F9B">
        <w:rPr>
          <w:kern w:val="2"/>
          <w:szCs w:val="22"/>
          <w:lang w:eastAsia="ar-SA"/>
        </w:rPr>
        <w:t xml:space="preserve"> </w:t>
      </w:r>
      <w:r w:rsidRPr="005E5B10">
        <w:rPr>
          <w:kern w:val="2"/>
          <w:szCs w:val="22"/>
          <w:lang w:eastAsia="ar-SA"/>
        </w:rPr>
        <w:t xml:space="preserve"> </w:t>
      </w:r>
      <w:r w:rsidR="005E5B10">
        <w:rPr>
          <w:kern w:val="2"/>
          <w:szCs w:val="22"/>
          <w:lang w:eastAsia="ar-SA"/>
        </w:rPr>
        <w:t>A parada para desembarque deverá ocorrer em local que obedeça ao trajeto regular da linha e onde não seja proibida a parada de veículos.</w:t>
      </w:r>
    </w:p>
    <w:p w:rsidR="005F725C" w:rsidRPr="005A30B3" w:rsidRDefault="005F725C" w:rsidP="005E5B10">
      <w:pPr>
        <w:suppressAutoHyphens/>
        <w:spacing w:line="360" w:lineRule="auto"/>
        <w:ind w:firstLine="1418"/>
        <w:jc w:val="both"/>
        <w:outlineLvl w:val="0"/>
        <w:rPr>
          <w:color w:val="545C66"/>
          <w:kern w:val="2"/>
          <w:sz w:val="20"/>
          <w:szCs w:val="20"/>
          <w:shd w:val="clear" w:color="auto" w:fill="FFFFFF"/>
          <w:lang w:eastAsia="ar-SA"/>
        </w:rPr>
      </w:pPr>
    </w:p>
    <w:p w:rsidR="005E5B10" w:rsidRDefault="005F725C" w:rsidP="005E5B10">
      <w:pPr>
        <w:suppressAutoHyphens/>
        <w:spacing w:line="360" w:lineRule="auto"/>
        <w:ind w:firstLine="1418"/>
        <w:jc w:val="both"/>
        <w:outlineLvl w:val="0"/>
        <w:rPr>
          <w:kern w:val="2"/>
          <w:szCs w:val="22"/>
          <w:lang w:eastAsia="ar-SA"/>
        </w:rPr>
      </w:pPr>
      <w:r w:rsidRPr="005E5B10">
        <w:rPr>
          <w:b/>
          <w:kern w:val="2"/>
          <w:szCs w:val="22"/>
          <w:lang w:eastAsia="ar-SA"/>
        </w:rPr>
        <w:t>Art. 3º</w:t>
      </w:r>
      <w:r w:rsidR="007B1F9B">
        <w:rPr>
          <w:b/>
          <w:kern w:val="2"/>
          <w:szCs w:val="22"/>
          <w:lang w:eastAsia="ar-SA"/>
        </w:rPr>
        <w:t xml:space="preserve"> -</w:t>
      </w:r>
      <w:r w:rsidR="005E5B10">
        <w:rPr>
          <w:b/>
          <w:kern w:val="2"/>
          <w:szCs w:val="22"/>
          <w:lang w:eastAsia="ar-SA"/>
        </w:rPr>
        <w:t xml:space="preserve"> </w:t>
      </w:r>
      <w:r w:rsidR="005E5B10">
        <w:rPr>
          <w:kern w:val="2"/>
          <w:szCs w:val="22"/>
          <w:lang w:eastAsia="ar-SA"/>
        </w:rPr>
        <w:t xml:space="preserve">As empresas concessionárias de transporte coletivo deveram dar ampla divulgação à nova regra estabelecida nesta Lei, inclusive em local de grande visibilidade no interior dos ônibus, terminais </w:t>
      </w:r>
      <w:r w:rsidR="007B1F9B">
        <w:rPr>
          <w:kern w:val="2"/>
          <w:szCs w:val="22"/>
          <w:lang w:eastAsia="ar-SA"/>
        </w:rPr>
        <w:t>e seus outros meios de publicidade.</w:t>
      </w:r>
      <w:r w:rsidR="005E5B10">
        <w:rPr>
          <w:kern w:val="2"/>
          <w:szCs w:val="22"/>
          <w:lang w:eastAsia="ar-SA"/>
        </w:rPr>
        <w:t xml:space="preserve">  </w:t>
      </w:r>
    </w:p>
    <w:p w:rsidR="007B1F9B" w:rsidRPr="005A30B3" w:rsidRDefault="007B1F9B" w:rsidP="005E5B10">
      <w:pPr>
        <w:suppressAutoHyphens/>
        <w:spacing w:line="360" w:lineRule="auto"/>
        <w:ind w:firstLine="1418"/>
        <w:jc w:val="both"/>
        <w:outlineLvl w:val="0"/>
        <w:rPr>
          <w:kern w:val="2"/>
          <w:sz w:val="20"/>
          <w:szCs w:val="20"/>
          <w:lang w:eastAsia="ar-SA"/>
        </w:rPr>
      </w:pPr>
    </w:p>
    <w:p w:rsidR="007B1F9B" w:rsidRPr="005E5B10" w:rsidRDefault="007B1F9B" w:rsidP="007B1F9B">
      <w:pPr>
        <w:suppressAutoHyphens/>
        <w:spacing w:line="360" w:lineRule="auto"/>
        <w:ind w:firstLine="1418"/>
        <w:jc w:val="both"/>
        <w:outlineLvl w:val="0"/>
        <w:rPr>
          <w:kern w:val="2"/>
          <w:szCs w:val="22"/>
          <w:lang w:eastAsia="ar-SA"/>
        </w:rPr>
      </w:pPr>
      <w:r>
        <w:rPr>
          <w:b/>
          <w:kern w:val="2"/>
          <w:szCs w:val="22"/>
          <w:lang w:eastAsia="ar-SA"/>
        </w:rPr>
        <w:t>Art. 4</w:t>
      </w:r>
      <w:r>
        <w:rPr>
          <w:b/>
          <w:kern w:val="2"/>
          <w:sz w:val="26"/>
          <w:szCs w:val="22"/>
          <w:lang w:eastAsia="ar-SA"/>
        </w:rPr>
        <w:t>º</w:t>
      </w:r>
      <w:r w:rsidRPr="005E5B10">
        <w:rPr>
          <w:kern w:val="2"/>
          <w:szCs w:val="22"/>
          <w:lang w:eastAsia="ar-SA"/>
        </w:rPr>
        <w:t xml:space="preserve"> - </w:t>
      </w:r>
      <w:r>
        <w:rPr>
          <w:kern w:val="2"/>
          <w:szCs w:val="22"/>
          <w:lang w:eastAsia="ar-SA"/>
        </w:rPr>
        <w:t>O Poder Executivo regulamentará a presente Lei, no que couber, no prazo máximo de 30 (trinta) dias, contados da sua publicação</w:t>
      </w:r>
      <w:r w:rsidRPr="005E5B10">
        <w:rPr>
          <w:kern w:val="2"/>
          <w:szCs w:val="22"/>
          <w:lang w:eastAsia="ar-SA"/>
        </w:rPr>
        <w:t xml:space="preserve">.  </w:t>
      </w:r>
    </w:p>
    <w:p w:rsidR="007B1F9B" w:rsidRPr="005A30B3" w:rsidRDefault="007B1F9B" w:rsidP="007B1F9B">
      <w:pPr>
        <w:suppressAutoHyphens/>
        <w:spacing w:line="360" w:lineRule="auto"/>
        <w:ind w:firstLine="709"/>
        <w:jc w:val="both"/>
        <w:outlineLvl w:val="0"/>
        <w:rPr>
          <w:kern w:val="2"/>
          <w:sz w:val="20"/>
          <w:szCs w:val="20"/>
          <w:lang w:eastAsia="ar-SA"/>
        </w:rPr>
      </w:pPr>
    </w:p>
    <w:p w:rsidR="005F725C" w:rsidRDefault="007B1F9B" w:rsidP="005E5B10">
      <w:pPr>
        <w:suppressAutoHyphens/>
        <w:spacing w:line="360" w:lineRule="auto"/>
        <w:ind w:firstLine="1418"/>
        <w:jc w:val="both"/>
        <w:outlineLvl w:val="0"/>
        <w:rPr>
          <w:kern w:val="2"/>
          <w:szCs w:val="22"/>
          <w:lang w:eastAsia="ar-SA"/>
        </w:rPr>
      </w:pPr>
      <w:r>
        <w:rPr>
          <w:b/>
          <w:kern w:val="2"/>
          <w:szCs w:val="22"/>
          <w:lang w:eastAsia="ar-SA"/>
        </w:rPr>
        <w:t>Art. 5</w:t>
      </w:r>
      <w:r w:rsidR="005E5B10">
        <w:rPr>
          <w:b/>
          <w:kern w:val="2"/>
          <w:sz w:val="26"/>
          <w:szCs w:val="22"/>
          <w:lang w:eastAsia="ar-SA"/>
        </w:rPr>
        <w:t>º</w:t>
      </w:r>
      <w:r w:rsidR="005F725C" w:rsidRPr="005E5B10">
        <w:rPr>
          <w:kern w:val="2"/>
          <w:szCs w:val="22"/>
          <w:lang w:eastAsia="ar-SA"/>
        </w:rPr>
        <w:t xml:space="preserve"> - Esta lei entrará em vigor na data de sua publicação, revogadas as disposições em contrário.  </w:t>
      </w:r>
    </w:p>
    <w:p w:rsidR="007B1F9B" w:rsidRPr="00D13E93" w:rsidRDefault="007B1F9B" w:rsidP="005E5B10">
      <w:pPr>
        <w:suppressAutoHyphens/>
        <w:spacing w:line="360" w:lineRule="auto"/>
        <w:ind w:firstLine="1418"/>
        <w:jc w:val="both"/>
        <w:outlineLvl w:val="0"/>
        <w:rPr>
          <w:kern w:val="2"/>
          <w:sz w:val="36"/>
          <w:szCs w:val="22"/>
          <w:lang w:eastAsia="ar-SA"/>
        </w:rPr>
      </w:pPr>
    </w:p>
    <w:p w:rsidR="007B1F9B" w:rsidRDefault="007B1F9B" w:rsidP="007B1F9B">
      <w:pPr>
        <w:tabs>
          <w:tab w:val="left" w:pos="1701"/>
        </w:tabs>
        <w:spacing w:line="360" w:lineRule="auto"/>
        <w:ind w:left="-709" w:right="-1" w:hanging="142"/>
        <w:jc w:val="center"/>
      </w:pPr>
      <w:r w:rsidRPr="00B176DE">
        <w:rPr>
          <w:b/>
        </w:rPr>
        <w:t xml:space="preserve">SALA DAS SESSÕES, </w:t>
      </w:r>
      <w:r w:rsidRPr="00B176DE">
        <w:t>24 de julho de 2017.</w:t>
      </w:r>
    </w:p>
    <w:p w:rsidR="007B1F9B" w:rsidRPr="005A30B3" w:rsidRDefault="007B1F9B" w:rsidP="007B1F9B">
      <w:pPr>
        <w:tabs>
          <w:tab w:val="left" w:pos="1701"/>
        </w:tabs>
        <w:spacing w:line="360" w:lineRule="auto"/>
        <w:ind w:left="-709" w:right="-1" w:hanging="142"/>
        <w:jc w:val="center"/>
        <w:rPr>
          <w:sz w:val="32"/>
        </w:rPr>
      </w:pPr>
    </w:p>
    <w:p w:rsidR="007B1F9B" w:rsidRPr="00B176DE" w:rsidRDefault="007B1F9B" w:rsidP="007B1F9B">
      <w:pPr>
        <w:tabs>
          <w:tab w:val="left" w:pos="1701"/>
        </w:tabs>
        <w:spacing w:line="360" w:lineRule="auto"/>
        <w:ind w:left="-709" w:right="-1" w:hanging="142"/>
        <w:jc w:val="center"/>
        <w:rPr>
          <w:b/>
        </w:rPr>
      </w:pPr>
      <w:r w:rsidRPr="00B176DE">
        <w:rPr>
          <w:b/>
        </w:rPr>
        <w:t>JOSÉ ROBERTO FEITOSA</w:t>
      </w:r>
    </w:p>
    <w:p w:rsidR="007B1F9B" w:rsidRDefault="007B1F9B" w:rsidP="007B1F9B">
      <w:pPr>
        <w:tabs>
          <w:tab w:val="left" w:pos="1701"/>
        </w:tabs>
        <w:spacing w:line="360" w:lineRule="auto"/>
        <w:ind w:left="-709" w:right="-1" w:hanging="142"/>
        <w:jc w:val="center"/>
        <w:rPr>
          <w:i/>
        </w:rPr>
      </w:pPr>
      <w:r w:rsidRPr="00B176DE">
        <w:rPr>
          <w:i/>
        </w:rPr>
        <w:t>Vereador-DEM</w:t>
      </w:r>
    </w:p>
    <w:p w:rsidR="007B1F9B" w:rsidRDefault="00881AA3" w:rsidP="00D13E93">
      <w:pPr>
        <w:suppressAutoHyphens/>
        <w:spacing w:line="360" w:lineRule="auto"/>
        <w:ind w:left="2122" w:firstLine="1418"/>
        <w:outlineLvl w:val="0"/>
        <w:rPr>
          <w:kern w:val="2"/>
          <w:sz w:val="28"/>
          <w:szCs w:val="22"/>
          <w:u w:val="single"/>
          <w:lang w:eastAsia="ar-SA"/>
        </w:rPr>
      </w:pPr>
      <w:r w:rsidRPr="00881AA3">
        <w:rPr>
          <w:kern w:val="2"/>
          <w:sz w:val="28"/>
          <w:szCs w:val="22"/>
          <w:u w:val="single"/>
          <w:lang w:eastAsia="ar-SA"/>
        </w:rPr>
        <w:lastRenderedPageBreak/>
        <w:t>JUSTIFICATIVA</w:t>
      </w:r>
    </w:p>
    <w:p w:rsidR="00881AA3" w:rsidRDefault="00881AA3" w:rsidP="00881AA3">
      <w:pPr>
        <w:suppressAutoHyphens/>
        <w:spacing w:line="360" w:lineRule="auto"/>
        <w:ind w:firstLine="1418"/>
        <w:jc w:val="center"/>
        <w:outlineLvl w:val="0"/>
        <w:rPr>
          <w:kern w:val="2"/>
          <w:sz w:val="28"/>
          <w:szCs w:val="22"/>
          <w:u w:val="single"/>
          <w:lang w:eastAsia="ar-SA"/>
        </w:rPr>
      </w:pPr>
    </w:p>
    <w:p w:rsidR="00881AA3" w:rsidRDefault="00881AA3" w:rsidP="00881AA3">
      <w:pPr>
        <w:suppressAutoHyphens/>
        <w:spacing w:line="360" w:lineRule="auto"/>
        <w:ind w:firstLine="1418"/>
        <w:jc w:val="both"/>
        <w:outlineLvl w:val="0"/>
        <w:rPr>
          <w:kern w:val="2"/>
          <w:szCs w:val="22"/>
          <w:lang w:eastAsia="ar-SA"/>
        </w:rPr>
      </w:pPr>
      <w:r>
        <w:rPr>
          <w:kern w:val="2"/>
          <w:szCs w:val="22"/>
          <w:lang w:eastAsia="ar-SA"/>
        </w:rPr>
        <w:t xml:space="preserve">O presente projeto de Lei tem como objetivo </w:t>
      </w:r>
      <w:r w:rsidR="00B22CB2">
        <w:rPr>
          <w:kern w:val="2"/>
          <w:szCs w:val="22"/>
          <w:lang w:eastAsia="ar-SA"/>
        </w:rPr>
        <w:t>CONTRIBUIR PARA A SEGURANÇA E A ACESSIBILIDADE DOS USUÁRIOS DO TRANSPORTE COLETIVO DO MUNICÍPIO DE ITATIBA</w:t>
      </w:r>
      <w:r>
        <w:rPr>
          <w:kern w:val="2"/>
          <w:szCs w:val="22"/>
          <w:lang w:eastAsia="ar-SA"/>
        </w:rPr>
        <w:t>, mais especificamente as mulheres e idosos que moram na zona rural e em locais afastados da cidade.</w:t>
      </w:r>
    </w:p>
    <w:p w:rsidR="00881AA3" w:rsidRDefault="00881AA3" w:rsidP="00881AA3">
      <w:pPr>
        <w:suppressAutoHyphens/>
        <w:spacing w:line="360" w:lineRule="auto"/>
        <w:ind w:firstLine="1418"/>
        <w:jc w:val="both"/>
        <w:outlineLvl w:val="0"/>
        <w:rPr>
          <w:kern w:val="2"/>
          <w:szCs w:val="22"/>
          <w:lang w:eastAsia="ar-SA"/>
        </w:rPr>
      </w:pPr>
    </w:p>
    <w:p w:rsidR="00AD082A" w:rsidRDefault="00881AA3" w:rsidP="00881AA3">
      <w:pPr>
        <w:suppressAutoHyphens/>
        <w:spacing w:line="360" w:lineRule="auto"/>
        <w:ind w:firstLine="1418"/>
        <w:jc w:val="both"/>
        <w:outlineLvl w:val="0"/>
        <w:rPr>
          <w:kern w:val="2"/>
          <w:szCs w:val="22"/>
          <w:lang w:eastAsia="ar-SA"/>
        </w:rPr>
      </w:pPr>
      <w:r>
        <w:rPr>
          <w:kern w:val="2"/>
          <w:szCs w:val="22"/>
          <w:lang w:eastAsia="ar-SA"/>
        </w:rPr>
        <w:t xml:space="preserve">Considerando o aumento desenfreado da violência e </w:t>
      </w:r>
      <w:r w:rsidR="00444DBC">
        <w:rPr>
          <w:kern w:val="2"/>
          <w:szCs w:val="22"/>
          <w:lang w:eastAsia="ar-SA"/>
        </w:rPr>
        <w:t>da criminalidade que infelizmente</w:t>
      </w:r>
      <w:r w:rsidR="00AD082A">
        <w:rPr>
          <w:kern w:val="2"/>
          <w:szCs w:val="22"/>
          <w:lang w:eastAsia="ar-SA"/>
        </w:rPr>
        <w:t xml:space="preserve"> nos afligem a todo instante</w:t>
      </w:r>
      <w:r w:rsidR="0003642B">
        <w:rPr>
          <w:kern w:val="2"/>
          <w:szCs w:val="22"/>
          <w:lang w:eastAsia="ar-SA"/>
        </w:rPr>
        <w:t>;</w:t>
      </w:r>
      <w:r w:rsidR="00AD082A">
        <w:rPr>
          <w:kern w:val="2"/>
          <w:szCs w:val="22"/>
          <w:lang w:eastAsia="ar-SA"/>
        </w:rPr>
        <w:t xml:space="preserve"> </w:t>
      </w:r>
    </w:p>
    <w:p w:rsidR="0003642B" w:rsidRDefault="0003642B" w:rsidP="00881AA3">
      <w:pPr>
        <w:suppressAutoHyphens/>
        <w:spacing w:line="360" w:lineRule="auto"/>
        <w:ind w:firstLine="1418"/>
        <w:jc w:val="both"/>
        <w:outlineLvl w:val="0"/>
        <w:rPr>
          <w:kern w:val="2"/>
          <w:szCs w:val="22"/>
          <w:lang w:eastAsia="ar-SA"/>
        </w:rPr>
      </w:pPr>
    </w:p>
    <w:p w:rsidR="0003642B" w:rsidRDefault="0003642B" w:rsidP="00881AA3">
      <w:pPr>
        <w:suppressAutoHyphens/>
        <w:spacing w:line="360" w:lineRule="auto"/>
        <w:ind w:firstLine="1418"/>
        <w:jc w:val="both"/>
        <w:outlineLvl w:val="0"/>
        <w:rPr>
          <w:kern w:val="2"/>
          <w:szCs w:val="22"/>
          <w:lang w:eastAsia="ar-SA"/>
        </w:rPr>
      </w:pPr>
      <w:r>
        <w:rPr>
          <w:kern w:val="2"/>
          <w:szCs w:val="22"/>
          <w:lang w:eastAsia="ar-SA"/>
        </w:rPr>
        <w:t>Considerando que os mais vulneráveis são as mulheres e os idosos;</w:t>
      </w:r>
    </w:p>
    <w:p w:rsidR="0003642B" w:rsidRDefault="0003642B" w:rsidP="00881AA3">
      <w:pPr>
        <w:suppressAutoHyphens/>
        <w:spacing w:line="360" w:lineRule="auto"/>
        <w:ind w:firstLine="1418"/>
        <w:jc w:val="both"/>
        <w:outlineLvl w:val="0"/>
        <w:rPr>
          <w:kern w:val="2"/>
          <w:szCs w:val="22"/>
          <w:lang w:eastAsia="ar-SA"/>
        </w:rPr>
      </w:pPr>
    </w:p>
    <w:p w:rsidR="00AD082A" w:rsidRDefault="00AD082A" w:rsidP="00881AA3">
      <w:pPr>
        <w:suppressAutoHyphens/>
        <w:spacing w:line="360" w:lineRule="auto"/>
        <w:ind w:firstLine="1418"/>
        <w:jc w:val="both"/>
        <w:outlineLvl w:val="0"/>
        <w:rPr>
          <w:kern w:val="2"/>
          <w:szCs w:val="22"/>
          <w:lang w:eastAsia="ar-SA"/>
        </w:rPr>
      </w:pPr>
      <w:r>
        <w:rPr>
          <w:kern w:val="2"/>
          <w:szCs w:val="22"/>
          <w:lang w:eastAsia="ar-SA"/>
        </w:rPr>
        <w:t>Considerando que na zona rural e em locais afastados os pontos de ônibus geralmente são distantes das residências, portanto, o usuário tem que percorrer uma distância grande para poder chegar em sua residência.</w:t>
      </w:r>
    </w:p>
    <w:p w:rsidR="00AD082A" w:rsidRDefault="00AD082A" w:rsidP="00881AA3">
      <w:pPr>
        <w:suppressAutoHyphens/>
        <w:spacing w:line="360" w:lineRule="auto"/>
        <w:ind w:firstLine="1418"/>
        <w:jc w:val="both"/>
        <w:outlineLvl w:val="0"/>
        <w:rPr>
          <w:kern w:val="2"/>
          <w:szCs w:val="22"/>
          <w:lang w:eastAsia="ar-SA"/>
        </w:rPr>
      </w:pPr>
    </w:p>
    <w:p w:rsidR="00194EE9" w:rsidRDefault="0003642B" w:rsidP="00881AA3">
      <w:pPr>
        <w:suppressAutoHyphens/>
        <w:spacing w:line="360" w:lineRule="auto"/>
        <w:ind w:firstLine="1418"/>
        <w:jc w:val="both"/>
        <w:outlineLvl w:val="0"/>
        <w:rPr>
          <w:kern w:val="2"/>
          <w:szCs w:val="22"/>
          <w:lang w:eastAsia="ar-SA"/>
        </w:rPr>
      </w:pPr>
      <w:r>
        <w:rPr>
          <w:kern w:val="2"/>
          <w:szCs w:val="22"/>
          <w:lang w:eastAsia="ar-SA"/>
        </w:rPr>
        <w:t xml:space="preserve">Considerando que no horário noturno os riscos se intensificam, sobretudo para o público descrito; </w:t>
      </w:r>
    </w:p>
    <w:p w:rsidR="0003642B" w:rsidRDefault="0003642B" w:rsidP="00881AA3">
      <w:pPr>
        <w:suppressAutoHyphens/>
        <w:spacing w:line="360" w:lineRule="auto"/>
        <w:ind w:firstLine="1418"/>
        <w:jc w:val="both"/>
        <w:outlineLvl w:val="0"/>
        <w:rPr>
          <w:kern w:val="2"/>
          <w:lang w:eastAsia="ar-SA"/>
        </w:rPr>
      </w:pPr>
    </w:p>
    <w:p w:rsidR="00194EE9" w:rsidRDefault="0003642B" w:rsidP="00881AA3">
      <w:pPr>
        <w:suppressAutoHyphens/>
        <w:spacing w:line="360" w:lineRule="auto"/>
        <w:ind w:firstLine="1418"/>
        <w:jc w:val="both"/>
        <w:outlineLvl w:val="0"/>
        <w:rPr>
          <w:kern w:val="2"/>
          <w:szCs w:val="22"/>
          <w:lang w:eastAsia="ar-SA"/>
        </w:rPr>
      </w:pPr>
      <w:r>
        <w:rPr>
          <w:kern w:val="2"/>
          <w:szCs w:val="22"/>
          <w:lang w:eastAsia="ar-SA"/>
        </w:rPr>
        <w:t>Tem-se que</w:t>
      </w:r>
      <w:r w:rsidR="00194EE9">
        <w:rPr>
          <w:kern w:val="2"/>
          <w:szCs w:val="22"/>
          <w:lang w:eastAsia="ar-SA"/>
        </w:rPr>
        <w:t xml:space="preserve"> o desembarque entre os pontos será de grande relevância a fim de zelar pela </w:t>
      </w:r>
      <w:r>
        <w:rPr>
          <w:kern w:val="2"/>
          <w:szCs w:val="22"/>
          <w:lang w:eastAsia="ar-SA"/>
        </w:rPr>
        <w:t>segurança e acessibilidade das mulheres e i</w:t>
      </w:r>
      <w:r w:rsidR="00194EE9">
        <w:rPr>
          <w:kern w:val="2"/>
          <w:szCs w:val="22"/>
          <w:lang w:eastAsia="ar-SA"/>
        </w:rPr>
        <w:t>dosos que residem nas áreas supracitadas.</w:t>
      </w:r>
    </w:p>
    <w:p w:rsidR="00194EE9" w:rsidRDefault="00194EE9" w:rsidP="00881AA3">
      <w:pPr>
        <w:suppressAutoHyphens/>
        <w:spacing w:line="360" w:lineRule="auto"/>
        <w:ind w:firstLine="1418"/>
        <w:jc w:val="both"/>
        <w:outlineLvl w:val="0"/>
        <w:rPr>
          <w:kern w:val="2"/>
          <w:szCs w:val="22"/>
          <w:lang w:eastAsia="ar-SA"/>
        </w:rPr>
      </w:pPr>
    </w:p>
    <w:p w:rsidR="00194EE9" w:rsidRPr="00881AA3" w:rsidRDefault="00194EE9" w:rsidP="00881AA3">
      <w:pPr>
        <w:suppressAutoHyphens/>
        <w:spacing w:line="360" w:lineRule="auto"/>
        <w:ind w:firstLine="1418"/>
        <w:jc w:val="both"/>
        <w:outlineLvl w:val="0"/>
        <w:rPr>
          <w:kern w:val="2"/>
          <w:szCs w:val="22"/>
          <w:lang w:eastAsia="ar-SA"/>
        </w:rPr>
      </w:pPr>
      <w:r>
        <w:rPr>
          <w:kern w:val="2"/>
          <w:szCs w:val="22"/>
          <w:lang w:eastAsia="ar-SA"/>
        </w:rPr>
        <w:t xml:space="preserve">Por todo o exposto, solicito o apoio dos Nobres Vereadores deste Douto e Soberano </w:t>
      </w:r>
      <w:r w:rsidR="00B22CB2">
        <w:rPr>
          <w:kern w:val="2"/>
          <w:szCs w:val="22"/>
          <w:lang w:eastAsia="ar-SA"/>
        </w:rPr>
        <w:t>Plenário, para aprovação do Projeto de Lei.</w:t>
      </w:r>
    </w:p>
    <w:p w:rsidR="006D2453" w:rsidRPr="00B91CA7" w:rsidRDefault="006D2453" w:rsidP="005E5B10">
      <w:pPr>
        <w:spacing w:line="360" w:lineRule="auto"/>
        <w:rPr>
          <w:sz w:val="36"/>
        </w:rPr>
      </w:pPr>
    </w:p>
    <w:p w:rsidR="00B22CB2" w:rsidRDefault="00B22CB2" w:rsidP="00B22CB2">
      <w:pPr>
        <w:tabs>
          <w:tab w:val="left" w:pos="1701"/>
        </w:tabs>
        <w:spacing w:line="360" w:lineRule="auto"/>
        <w:ind w:left="-709" w:right="-1" w:hanging="142"/>
        <w:jc w:val="center"/>
      </w:pPr>
      <w:r>
        <w:rPr>
          <w:b/>
        </w:rPr>
        <w:t>CÂMARA MUNICIPAL DE ITATIBA</w:t>
      </w:r>
      <w:r w:rsidRPr="00B176DE">
        <w:rPr>
          <w:b/>
        </w:rPr>
        <w:t xml:space="preserve">, </w:t>
      </w:r>
      <w:r w:rsidRPr="00B176DE">
        <w:t>24 de julho de 2017.</w:t>
      </w:r>
    </w:p>
    <w:p w:rsidR="00B22CB2" w:rsidRPr="00B91CA7" w:rsidRDefault="00B22CB2" w:rsidP="00B22CB2">
      <w:pPr>
        <w:tabs>
          <w:tab w:val="left" w:pos="1701"/>
        </w:tabs>
        <w:spacing w:line="360" w:lineRule="auto"/>
        <w:ind w:left="-709" w:right="-1" w:hanging="142"/>
        <w:jc w:val="center"/>
        <w:rPr>
          <w:sz w:val="28"/>
        </w:rPr>
      </w:pPr>
    </w:p>
    <w:p w:rsidR="00B22CB2" w:rsidRPr="00B176DE" w:rsidRDefault="00B22CB2" w:rsidP="00B22CB2">
      <w:pPr>
        <w:tabs>
          <w:tab w:val="left" w:pos="1701"/>
        </w:tabs>
        <w:spacing w:line="360" w:lineRule="auto"/>
        <w:ind w:left="-709" w:right="-1" w:hanging="142"/>
        <w:jc w:val="center"/>
        <w:rPr>
          <w:b/>
        </w:rPr>
      </w:pPr>
      <w:r w:rsidRPr="00B176DE">
        <w:rPr>
          <w:b/>
        </w:rPr>
        <w:t>JOSÉ ROBERTO FEITOSA</w:t>
      </w:r>
    </w:p>
    <w:p w:rsidR="00B22CB2" w:rsidRPr="00B22CB2" w:rsidRDefault="00B22CB2" w:rsidP="00B22CB2">
      <w:pPr>
        <w:tabs>
          <w:tab w:val="left" w:pos="1701"/>
        </w:tabs>
        <w:spacing w:line="360" w:lineRule="auto"/>
        <w:ind w:left="-709" w:right="-1" w:hanging="142"/>
        <w:jc w:val="center"/>
        <w:rPr>
          <w:i/>
        </w:rPr>
      </w:pPr>
      <w:r w:rsidRPr="00B176DE">
        <w:rPr>
          <w:i/>
        </w:rPr>
        <w:t>Vereador-DEM</w:t>
      </w:r>
    </w:p>
    <w:sectPr w:rsidR="00B22CB2" w:rsidRPr="00B22CB2" w:rsidSect="001E77D5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D3" w:rsidRDefault="001C3CD3">
      <w:r>
        <w:separator/>
      </w:r>
    </w:p>
  </w:endnote>
  <w:endnote w:type="continuationSeparator" w:id="0">
    <w:p w:rsidR="001C3CD3" w:rsidRDefault="001C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D3" w:rsidRDefault="001C3CD3">
      <w:r>
        <w:separator/>
      </w:r>
    </w:p>
  </w:footnote>
  <w:footnote w:type="continuationSeparator" w:id="0">
    <w:p w:rsidR="001C3CD3" w:rsidRDefault="001C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3C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3CD3"/>
  <w:p w:rsidR="003E7782" w:rsidRDefault="001C3CD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3C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5C"/>
    <w:rsid w:val="0003642B"/>
    <w:rsid w:val="00194EE9"/>
    <w:rsid w:val="001C3CD3"/>
    <w:rsid w:val="001E77D5"/>
    <w:rsid w:val="003E7782"/>
    <w:rsid w:val="00444DBC"/>
    <w:rsid w:val="005A30B3"/>
    <w:rsid w:val="005C52D9"/>
    <w:rsid w:val="005E5B10"/>
    <w:rsid w:val="005F725C"/>
    <w:rsid w:val="006D2453"/>
    <w:rsid w:val="007B1F9B"/>
    <w:rsid w:val="00881AA3"/>
    <w:rsid w:val="00AD082A"/>
    <w:rsid w:val="00B22CB2"/>
    <w:rsid w:val="00B91CA7"/>
    <w:rsid w:val="00D13E93"/>
    <w:rsid w:val="00D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DB4A"/>
  <w15:chartTrackingRefBased/>
  <w15:docId w15:val="{3D4A63D8-585E-4C12-B05F-FBCC1FA0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5F72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F72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F725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F725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E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EE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Gabriel C. Porto Silveira</cp:lastModifiedBy>
  <cp:revision>7</cp:revision>
  <cp:lastPrinted>2017-07-25T17:43:00Z</cp:lastPrinted>
  <dcterms:created xsi:type="dcterms:W3CDTF">2017-07-25T17:42:00Z</dcterms:created>
  <dcterms:modified xsi:type="dcterms:W3CDTF">2017-07-28T18:51:00Z</dcterms:modified>
</cp:coreProperties>
</file>