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708" w:right="1417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Nº</w:t>
      </w:r>
    </w:p>
    <w:p w:rsidR="00000000" w:rsidDel="00000000" w:rsidP="00000000" w:rsidRDefault="00000000" w:rsidRPr="00000000">
      <w:pPr>
        <w:ind w:right="1417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Assunto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Solicita informações ao Senhor Prefeito Municipal quanto assunto que especifica.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left="1418" w:hanging="226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Senhor Presidente:</w:t>
      </w:r>
    </w:p>
    <w:p w:rsidR="00000000" w:rsidDel="00000000" w:rsidP="00000000" w:rsidRDefault="00000000" w:rsidRPr="00000000">
      <w:pPr>
        <w:tabs>
          <w:tab w:val="left" w:pos="2694"/>
        </w:tabs>
        <w:ind w:left="1418" w:hanging="226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sz w:val="24"/>
          <w:szCs w:val="24"/>
          <w:rtl w:val="0"/>
        </w:rPr>
        <w:t xml:space="preserve">que funcionários, comerciantes e lojistas da atual Rodoviária Municipal procuraram este Vereador para saberem informações a respeito da transferência de prédio, para aquela que está sendo chamada de ‘Nova Rodoviária’;   </w:t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que se trata de pelo menos 40 pessoas afetadas pela referida transferência, o que impactará diretamente em seus locais de trabalho, e consequentemente, afetará seus proventos;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CONSIDERANDO </w:t>
      </w:r>
      <w:r w:rsidDel="00000000" w:rsidR="00000000" w:rsidRPr="00000000">
        <w:rPr>
          <w:sz w:val="24"/>
          <w:szCs w:val="24"/>
          <w:rtl w:val="0"/>
        </w:rPr>
        <w:t xml:space="preserve">que, em boa parte, estes comerciantes já desenvolvem suas atividades de atendimento ao público no local há pelo menos 30 anos, contribuindo para a economia de nosso município;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CONSIDERANDO</w:t>
      </w:r>
      <w:r w:rsidDel="00000000" w:rsidR="00000000" w:rsidRPr="00000000">
        <w:rPr>
          <w:sz w:val="24"/>
          <w:szCs w:val="24"/>
          <w:rtl w:val="0"/>
        </w:rPr>
        <w:t xml:space="preserve"> que os mencionados acima dependem exclusivamente da renda oriunda do trabalho na atual Rodoviária;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REQUEIRO </w:t>
      </w:r>
      <w:r w:rsidDel="00000000" w:rsidR="00000000" w:rsidRPr="00000000">
        <w:rPr>
          <w:sz w:val="24"/>
          <w:szCs w:val="24"/>
          <w:rtl w:val="0"/>
        </w:rPr>
        <w:t xml:space="preserve">nos termos regimentais e após ouvido o Douto e Soberano plenário, que seja oficiado ao Senhor Prefeito Municipal informações se:</w:t>
      </w:r>
    </w:p>
    <w:p w:rsidR="00000000" w:rsidDel="00000000" w:rsidP="00000000" w:rsidRDefault="00000000" w:rsidRPr="00000000">
      <w:pPr>
        <w:ind w:hanging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1-) Há estudos para transferir os comerciantes da </w:t>
      </w:r>
      <w:r w:rsidDel="00000000" w:rsidR="00000000" w:rsidRPr="00000000">
        <w:rPr>
          <w:sz w:val="24"/>
          <w:szCs w:val="24"/>
          <w:rtl w:val="0"/>
        </w:rPr>
        <w:t xml:space="preserve">atual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odoviária para </w:t>
      </w:r>
      <w:r w:rsidDel="00000000" w:rsidR="00000000" w:rsidRPr="00000000">
        <w:rPr>
          <w:sz w:val="24"/>
          <w:szCs w:val="24"/>
          <w:rtl w:val="0"/>
        </w:rPr>
        <w:t xml:space="preserve">outro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local?</w:t>
      </w:r>
    </w:p>
    <w:p w:rsidR="00000000" w:rsidDel="00000000" w:rsidP="00000000" w:rsidRDefault="00000000" w:rsidRPr="00000000">
      <w:pPr>
        <w:ind w:hanging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 DAS SESSÕES, </w:t>
      </w:r>
      <w:r w:rsidDel="00000000" w:rsidR="00000000" w:rsidRPr="00000000">
        <w:rPr>
          <w:sz w:val="24"/>
          <w:szCs w:val="24"/>
          <w:rtl w:val="0"/>
        </w:rPr>
        <w:t xml:space="preserve">12 de setembro de 2017.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THOMÁS ANTONIO CAPELETTO DE OLIVEIRA</w:t>
      </w:r>
    </w:p>
    <w:p w:rsidR="00000000" w:rsidDel="00000000" w:rsidP="00000000" w:rsidRDefault="00000000" w:rsidRPr="00000000">
      <w:pPr>
        <w:ind w:left="1416" w:right="1417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Vereador- PSDB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851" w:header="0"/>
      <w:pgNumType w:start="1"/>
      <w:headerReference w:type="default" r:id="Re6a5e21d6e5a445a"/>
      <w:headerReference w:type="even" r:id="Rf122d1f2d26543a9"/>
      <w:headerReference w:type="first" r:id="Rd5d07a5ee25541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5b40f6476b44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header" Target="/word/header1.xml" Id="Re6a5e21d6e5a445a" /><Relationship Type="http://schemas.openxmlformats.org/officeDocument/2006/relationships/header" Target="/word/header2.xml" Id="Rf122d1f2d26543a9" /><Relationship Type="http://schemas.openxmlformats.org/officeDocument/2006/relationships/header" Target="/word/header3.xml" Id="Rd5d07a5ee2554184" /><Relationship Type="http://schemas.openxmlformats.org/officeDocument/2006/relationships/image" Target="/word/media/fff98eee-c7bf-40dc-8288-bee2933c251f.png" Id="R201b4490c1b047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f98eee-c7bf-40dc-8288-bee2933c251f.png" Id="R8d5b40f6476b441b" /></Relationships>
</file>