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REQUERIMENTO Nº</w:t>
      </w:r>
    </w:p>
    <w:p w:rsidR="00000000" w:rsidDel="00000000" w:rsidP="00000000" w:rsidRDefault="00000000" w:rsidRPr="00000000">
      <w:pPr>
        <w:ind w:firstLine="708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>
      <w:pPr>
        <w:spacing w:line="276" w:lineRule="auto"/>
        <w:ind w:right="0" w:firstLine="1418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Assunto: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Solicita informações à empresa TCI - Transporte Coletivo de Itatiba, quanto à possibilidade de utilizar o prédio da atual Rodoviária de Itatiba como um terminal urbano, conforme especifica.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right="0" w:firstLine="1418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0" w:firstLine="1418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Senhor Presidente,</w:t>
      </w:r>
    </w:p>
    <w:p w:rsidR="00000000" w:rsidDel="00000000" w:rsidP="00000000" w:rsidRDefault="00000000" w:rsidRPr="00000000">
      <w:pPr>
        <w:ind w:right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0" w:firstLine="1418"/>
        <w:contextualSpacing w:val="0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CONSIDERANDO</w:t>
      </w:r>
      <w:r w:rsidDel="00000000" w:rsidR="00000000" w:rsidRPr="00000000">
        <w:rPr>
          <w:sz w:val="24"/>
          <w:szCs w:val="24"/>
          <w:rtl w:val="0"/>
        </w:rPr>
        <w:t xml:space="preserve"> que foi divulgada recentemente na Imprensa Oficial do município a transferência da Rodoviária de Itatiba para prédio diferente daquele onde hoje, e há décadas, ela funciona;</w:t>
      </w:r>
    </w:p>
    <w:p w:rsidR="00000000" w:rsidDel="00000000" w:rsidP="00000000" w:rsidRDefault="00000000" w:rsidRPr="00000000">
      <w:pPr>
        <w:ind w:right="0" w:firstLine="1418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0" w:firstLine="1418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CONSIDERANDO</w:t>
      </w:r>
      <w:r w:rsidDel="00000000" w:rsidR="00000000" w:rsidRPr="00000000">
        <w:rPr>
          <w:sz w:val="24"/>
          <w:szCs w:val="24"/>
          <w:rtl w:val="0"/>
        </w:rPr>
        <w:t xml:space="preserve"> que o prédio da atual rodoviária é um ponto estratégico de mobilidade para os munícipes, levando em consideração sua proximidade às dependências do SUS/Secretaria da Saúde, sua localização vizinha a um importante ponto de ônibus em frente ao citado prédio e até mesmo acesso a grandes supermercados, como o Covabra-Rodoviária, logo à frente; </w:t>
      </w:r>
    </w:p>
    <w:p w:rsidR="00000000" w:rsidDel="00000000" w:rsidP="00000000" w:rsidRDefault="00000000" w:rsidRPr="00000000">
      <w:pPr>
        <w:ind w:right="0" w:firstLine="1418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CONSIDERANDO</w:t>
      </w:r>
      <w:r w:rsidDel="00000000" w:rsidR="00000000" w:rsidRPr="00000000">
        <w:rPr>
          <w:sz w:val="24"/>
          <w:szCs w:val="24"/>
          <w:rtl w:val="0"/>
        </w:rPr>
        <w:t xml:space="preserve"> que, por ser local já com décadas de referência popular como ponto para transporte de pessoas e, por ter estrutura que permita nele a criação de um terminal de ônibus urbano, possibilitando maior capacidade de circulação de passageiros em deslocamentos dentro do município; </w:t>
      </w:r>
    </w:p>
    <w:p w:rsidR="00000000" w:rsidDel="00000000" w:rsidP="00000000" w:rsidRDefault="00000000" w:rsidRPr="00000000">
      <w:pPr>
        <w:ind w:right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5" w:firstLine="1418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REQUEIRO </w:t>
      </w:r>
      <w:r w:rsidDel="00000000" w:rsidR="00000000" w:rsidRPr="00000000">
        <w:rPr>
          <w:sz w:val="24"/>
          <w:szCs w:val="24"/>
          <w:rtl w:val="0"/>
        </w:rPr>
        <w:t xml:space="preserve">nos termos regimentais e após ouvido o Douto e Soberano plenário, que seja oficiado à empresa TCI – Transporte Coletivo de Itatiba, quanto à possibilidade de utilizar o prédio da atual rodoviária como terminal urbano.</w:t>
      </w:r>
    </w:p>
    <w:p w:rsidR="00000000" w:rsidDel="00000000" w:rsidP="00000000" w:rsidRDefault="00000000" w:rsidRPr="00000000">
      <w:pPr>
        <w:ind w:right="55" w:firstLine="1418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5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5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SALA DAS SESSÕES, </w:t>
      </w:r>
      <w:r w:rsidDel="00000000" w:rsidR="00000000" w:rsidRPr="00000000">
        <w:rPr>
          <w:sz w:val="24"/>
          <w:szCs w:val="24"/>
          <w:rtl w:val="0"/>
        </w:rPr>
        <w:t xml:space="preserve">12 de setembro de 2017.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0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THOMÁS ANTONIO CAPELETTO DE OLIVEIRA</w:t>
      </w:r>
    </w:p>
    <w:p w:rsidR="00000000" w:rsidDel="00000000" w:rsidP="00000000" w:rsidRDefault="00000000" w:rsidRPr="00000000">
      <w:pPr>
        <w:ind w:right="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Vereador – PSDB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8" w:top="3402" w:left="1701" w:right="851" w:header="0"/>
      <w:pgNumType w:start="1"/>
      <w:headerReference w:type="default" r:id="R2d52bddfac264a86"/>
      <w:headerReference w:type="even" r:id="Rb471cdd73e134b69"/>
      <w:headerReference w:type="first" r:id="R60b5d88496ad43dd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73271176c25431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numbering" Target="numbering.xml" Id="rId3" /><Relationship Type="http://schemas.openxmlformats.org/officeDocument/2006/relationships/styles" Target="styles.xml" Id="rId4" /><Relationship Type="http://schemas.openxmlformats.org/officeDocument/2006/relationships/header" Target="/word/header1.xml" Id="R2d52bddfac264a86" /><Relationship Type="http://schemas.openxmlformats.org/officeDocument/2006/relationships/header" Target="/word/header2.xml" Id="Rb471cdd73e134b69" /><Relationship Type="http://schemas.openxmlformats.org/officeDocument/2006/relationships/header" Target="/word/header3.xml" Id="R60b5d88496ad43dd" /><Relationship Type="http://schemas.openxmlformats.org/officeDocument/2006/relationships/image" Target="/word/media/83b267db-23a4-4ac2-ae79-7ac759d67de0.png" Id="Rad61570b65c6486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3b267db-23a4-4ac2-ae79-7ac759d67de0.png" Id="Rf73271176c254310" /></Relationships>
</file>