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</w:p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5C2EC7">
        <w:rPr>
          <w:b/>
          <w:sz w:val="24"/>
          <w:szCs w:val="24"/>
        </w:rPr>
        <w:t xml:space="preserve">Requer o registro da </w:t>
      </w:r>
      <w:r w:rsidR="00817D74">
        <w:rPr>
          <w:b/>
          <w:sz w:val="24"/>
          <w:szCs w:val="24"/>
        </w:rPr>
        <w:t>Frente Parlamentar Ambiental</w:t>
      </w: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Senhor Presidente:</w:t>
      </w: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C2EC7" w:rsidRPr="005C2EC7" w:rsidRDefault="005C2EC7" w:rsidP="00721EBC">
      <w:pPr>
        <w:jc w:val="both"/>
        <w:rPr>
          <w:sz w:val="24"/>
          <w:szCs w:val="24"/>
        </w:rPr>
      </w:pPr>
    </w:p>
    <w:p w:rsidR="00721EBC" w:rsidRDefault="00721EBC" w:rsidP="00721EBC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 </w:t>
      </w:r>
      <w:r w:rsidR="00817D74">
        <w:rPr>
          <w:sz w:val="24"/>
          <w:szCs w:val="24"/>
        </w:rPr>
        <w:t>Frente Parlamentar Ambiental</w:t>
      </w:r>
      <w:r>
        <w:rPr>
          <w:sz w:val="24"/>
          <w:szCs w:val="24"/>
        </w:rPr>
        <w:t xml:space="preserve"> acompanha</w:t>
      </w:r>
      <w:r w:rsidRPr="005C2EC7">
        <w:rPr>
          <w:sz w:val="24"/>
          <w:szCs w:val="24"/>
        </w:rPr>
        <w:t xml:space="preserve"> proposições e outras atividades legislativas da Assembleia Legislativa que tratam de questões ambientais</w:t>
      </w:r>
      <w:r>
        <w:rPr>
          <w:sz w:val="24"/>
          <w:szCs w:val="24"/>
        </w:rPr>
        <w:t>.</w:t>
      </w:r>
    </w:p>
    <w:p w:rsidR="005C2EC7" w:rsidRPr="005C2EC7" w:rsidRDefault="00721EBC" w:rsidP="005C2EC7">
      <w:pPr>
        <w:ind w:left="708" w:firstLine="708"/>
        <w:jc w:val="both"/>
        <w:rPr>
          <w:sz w:val="24"/>
          <w:szCs w:val="24"/>
        </w:rPr>
      </w:pPr>
      <w:r w:rsidRPr="00721EB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</w:t>
      </w:r>
      <w:r w:rsidR="00817D74">
        <w:rPr>
          <w:sz w:val="24"/>
          <w:szCs w:val="24"/>
        </w:rPr>
        <w:t>Frente Parlamentar Ambiental</w:t>
      </w:r>
      <w:r>
        <w:rPr>
          <w:sz w:val="24"/>
          <w:szCs w:val="24"/>
        </w:rPr>
        <w:t xml:space="preserve"> </w:t>
      </w:r>
      <w:r w:rsidRPr="00721EBC">
        <w:rPr>
          <w:sz w:val="24"/>
          <w:szCs w:val="24"/>
        </w:rPr>
        <w:t>tem</w:t>
      </w:r>
      <w:r>
        <w:rPr>
          <w:sz w:val="24"/>
          <w:szCs w:val="24"/>
        </w:rPr>
        <w:t xml:space="preserve"> por objetivo</w:t>
      </w:r>
      <w:r w:rsidR="005C2EC7" w:rsidRPr="005C2EC7">
        <w:rPr>
          <w:sz w:val="24"/>
          <w:szCs w:val="24"/>
        </w:rPr>
        <w:t>:</w:t>
      </w:r>
    </w:p>
    <w:p w:rsidR="005C2EC7" w:rsidRPr="005C2EC7" w:rsidRDefault="005C2EC7" w:rsidP="005C2EC7">
      <w:pPr>
        <w:ind w:left="1418" w:firstLine="142"/>
        <w:jc w:val="both"/>
        <w:rPr>
          <w:sz w:val="24"/>
          <w:szCs w:val="24"/>
        </w:rPr>
      </w:pPr>
    </w:p>
    <w:p w:rsidR="005C2EC7" w:rsidRPr="005C2EC7" w:rsidRDefault="00721EBC" w:rsidP="005C2EC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C2EC7" w:rsidRPr="005C2EC7">
        <w:rPr>
          <w:sz w:val="24"/>
          <w:szCs w:val="24"/>
        </w:rPr>
        <w:t>Propor audiências públicas para discutir temas relevantes sobre questões ambientais;</w:t>
      </w:r>
    </w:p>
    <w:p w:rsidR="005C2EC7" w:rsidRPr="005C2EC7" w:rsidRDefault="005C2EC7" w:rsidP="005C2EC7">
      <w:pPr>
        <w:ind w:left="1418" w:firstLine="142"/>
        <w:jc w:val="both"/>
        <w:rPr>
          <w:sz w:val="24"/>
          <w:szCs w:val="24"/>
        </w:rPr>
      </w:pPr>
    </w:p>
    <w:p w:rsidR="005C2EC7" w:rsidRPr="005C2EC7" w:rsidRDefault="005C2EC7" w:rsidP="005C2EC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C2EC7">
        <w:rPr>
          <w:sz w:val="24"/>
          <w:szCs w:val="24"/>
        </w:rPr>
        <w:t>Realizar solenidades e seminários com a participação direta da sociedade civil visando a conscientização e formação de opiniões a respeito dos temas relacionados ao meio ambiente;</w:t>
      </w:r>
    </w:p>
    <w:p w:rsidR="005C2EC7" w:rsidRPr="005C2EC7" w:rsidRDefault="005C2EC7" w:rsidP="005C2EC7">
      <w:pPr>
        <w:ind w:left="1418" w:firstLine="142"/>
        <w:jc w:val="both"/>
        <w:rPr>
          <w:sz w:val="24"/>
          <w:szCs w:val="24"/>
        </w:rPr>
      </w:pPr>
    </w:p>
    <w:p w:rsidR="005C2EC7" w:rsidRPr="005C2EC7" w:rsidRDefault="005C2EC7" w:rsidP="005C2EC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C2EC7">
        <w:rPr>
          <w:sz w:val="24"/>
          <w:szCs w:val="24"/>
        </w:rPr>
        <w:t>Lutar pela aprovação das proposições legislativas que aperfeiçoam a legislação ambiental vigente, asseguradas as emendas que se fizerem necessárias nos textos em discussão na esfera Municipal;</w:t>
      </w:r>
    </w:p>
    <w:p w:rsidR="005C2EC7" w:rsidRPr="005C2EC7" w:rsidRDefault="005C2EC7" w:rsidP="005C2EC7">
      <w:pPr>
        <w:ind w:left="1418" w:firstLine="142"/>
        <w:jc w:val="both"/>
        <w:rPr>
          <w:sz w:val="24"/>
          <w:szCs w:val="24"/>
        </w:rPr>
      </w:pPr>
    </w:p>
    <w:p w:rsidR="005C2EC7" w:rsidRPr="005C2EC7" w:rsidRDefault="005C2EC7" w:rsidP="005C2EC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C2EC7">
        <w:rPr>
          <w:sz w:val="24"/>
          <w:szCs w:val="24"/>
        </w:rPr>
        <w:t>Propugnar pela máxima cooperação entre Município e sociedade para a solução dos problemas socioambientais;</w:t>
      </w:r>
    </w:p>
    <w:p w:rsidR="005C2EC7" w:rsidRPr="005C2EC7" w:rsidRDefault="005C2EC7" w:rsidP="005C2EC7">
      <w:pPr>
        <w:ind w:left="1418" w:firstLine="142"/>
        <w:jc w:val="both"/>
        <w:rPr>
          <w:sz w:val="24"/>
          <w:szCs w:val="24"/>
        </w:rPr>
      </w:pPr>
    </w:p>
    <w:p w:rsidR="005C2EC7" w:rsidRPr="005C2EC7" w:rsidRDefault="005C2EC7" w:rsidP="005C2EC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C2EC7">
        <w:rPr>
          <w:sz w:val="24"/>
          <w:szCs w:val="24"/>
        </w:rPr>
        <w:t>Acompanhar a concepção e o trâmite dos projetos referentes ao plano plurianual, às leis de diretrizes orçamentárias e aos orçamentos anuais, de forma a assegurar a alocação de recursos orçamentários para ações voltadas a garantir salvaguardas ambientais nos programas a cargo do Poder Executivo Local;</w:t>
      </w:r>
    </w:p>
    <w:p w:rsidR="005C2EC7" w:rsidRPr="005C2EC7" w:rsidRDefault="005C2EC7" w:rsidP="005C2EC7">
      <w:pPr>
        <w:ind w:left="1418" w:firstLine="142"/>
        <w:jc w:val="both"/>
        <w:rPr>
          <w:sz w:val="24"/>
          <w:szCs w:val="24"/>
        </w:rPr>
      </w:pPr>
    </w:p>
    <w:p w:rsidR="005C2EC7" w:rsidRPr="005C2EC7" w:rsidRDefault="005C2EC7" w:rsidP="005C2EC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C2EC7">
        <w:rPr>
          <w:sz w:val="24"/>
          <w:szCs w:val="24"/>
        </w:rPr>
        <w:t>Rechaçar qualquer tentativa de impor retrocessos à legislação socioambiental do Município;</w:t>
      </w:r>
    </w:p>
    <w:p w:rsidR="005C2EC7" w:rsidRPr="005C2EC7" w:rsidRDefault="005C2EC7" w:rsidP="005C2EC7">
      <w:pPr>
        <w:ind w:left="1418" w:firstLine="142"/>
        <w:jc w:val="both"/>
        <w:rPr>
          <w:sz w:val="24"/>
          <w:szCs w:val="24"/>
        </w:rPr>
      </w:pPr>
    </w:p>
    <w:p w:rsidR="005C2EC7" w:rsidRPr="005C2EC7" w:rsidRDefault="005C2EC7" w:rsidP="005C2EC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C2EC7">
        <w:rPr>
          <w:sz w:val="24"/>
          <w:szCs w:val="24"/>
        </w:rPr>
        <w:t>Acompanhar a concepção e a implementação das diferentes políticas públicas que apresentam interfaces com a questão ambiental de forma a assegurar sua compatibilidade com a Política do Meio Ambiente;</w:t>
      </w:r>
    </w:p>
    <w:p w:rsidR="005C2EC7" w:rsidRPr="005C2EC7" w:rsidRDefault="005C2EC7" w:rsidP="005C2EC7">
      <w:pPr>
        <w:ind w:left="1418" w:firstLine="142"/>
        <w:jc w:val="both"/>
        <w:rPr>
          <w:sz w:val="24"/>
          <w:szCs w:val="24"/>
        </w:rPr>
      </w:pPr>
    </w:p>
    <w:p w:rsidR="005C2EC7" w:rsidRPr="005C2EC7" w:rsidRDefault="005C2EC7" w:rsidP="005C2EC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5C2EC7">
        <w:rPr>
          <w:sz w:val="24"/>
          <w:szCs w:val="24"/>
        </w:rPr>
        <w:t>Acompanhar a implementação das obras públicas e das obras financiadas com recursos públicos, tendo em vista assegurar o cumprimento da legislação ambiental, inclusive   no que se refere ao licenciamento ambiental;</w:t>
      </w:r>
    </w:p>
    <w:p w:rsidR="005C2EC7" w:rsidRPr="005C2EC7" w:rsidRDefault="005C2EC7" w:rsidP="005C2EC7">
      <w:pPr>
        <w:ind w:left="1418" w:firstLine="142"/>
        <w:jc w:val="both"/>
        <w:rPr>
          <w:sz w:val="24"/>
          <w:szCs w:val="24"/>
        </w:rPr>
      </w:pPr>
    </w:p>
    <w:p w:rsidR="005C2EC7" w:rsidRPr="005C2EC7" w:rsidRDefault="005C2EC7" w:rsidP="005C2EC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Pr="005C2EC7">
        <w:rPr>
          <w:sz w:val="24"/>
          <w:szCs w:val="24"/>
        </w:rPr>
        <w:t>Atuar como catalisador de demandas da sociedade em relação a questões socioambientais; e</w:t>
      </w:r>
    </w:p>
    <w:p w:rsidR="005C2EC7" w:rsidRPr="005C2EC7" w:rsidRDefault="005C2EC7" w:rsidP="005C2EC7">
      <w:pPr>
        <w:ind w:left="1418" w:firstLine="142"/>
        <w:jc w:val="both"/>
        <w:rPr>
          <w:sz w:val="24"/>
          <w:szCs w:val="24"/>
        </w:rPr>
      </w:pPr>
    </w:p>
    <w:p w:rsidR="005C2EC7" w:rsidRDefault="005C2EC7" w:rsidP="005C2EC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C2EC7">
        <w:rPr>
          <w:sz w:val="24"/>
          <w:szCs w:val="24"/>
        </w:rPr>
        <w:t xml:space="preserve">Lutar para oferecer melhores condições de trabalho e de salário aos servidores da Carreira de Atividades do Meio Ambiente. </w:t>
      </w:r>
    </w:p>
    <w:p w:rsidR="00721EBC" w:rsidRDefault="00721EBC" w:rsidP="005C2EC7">
      <w:pPr>
        <w:ind w:firstLine="1416"/>
        <w:jc w:val="both"/>
        <w:rPr>
          <w:sz w:val="24"/>
          <w:szCs w:val="24"/>
        </w:rPr>
      </w:pPr>
    </w:p>
    <w:p w:rsidR="00721EBC" w:rsidRPr="005C2EC7" w:rsidRDefault="00721EBC" w:rsidP="00721EBC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 w:rsidRPr="00721EBC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nos termos regimentais, após aprovação do Nobre e Soberano Plenário, </w:t>
      </w:r>
      <w:r w:rsidRPr="005C2EC7">
        <w:rPr>
          <w:sz w:val="24"/>
          <w:szCs w:val="24"/>
        </w:rPr>
        <w:t>o registro da</w:t>
      </w:r>
      <w:r w:rsidR="00817D74">
        <w:rPr>
          <w:sz w:val="24"/>
          <w:szCs w:val="24"/>
        </w:rPr>
        <w:t xml:space="preserve"> Frente Parlamentar Ambiental</w:t>
      </w:r>
      <w:r w:rsidRPr="005C2EC7">
        <w:rPr>
          <w:sz w:val="24"/>
          <w:szCs w:val="24"/>
        </w:rPr>
        <w:t>, composto pelos Vereadores signatários deste, instituída para acompanhar proposições e outras atividades legislativas da Assembleia Legislativa que tratam de questões ambientais.</w:t>
      </w:r>
    </w:p>
    <w:p w:rsidR="00721EBC" w:rsidRPr="005C2EC7" w:rsidRDefault="00721EBC" w:rsidP="005C2EC7">
      <w:pPr>
        <w:ind w:firstLine="1416"/>
        <w:jc w:val="both"/>
        <w:rPr>
          <w:sz w:val="24"/>
          <w:szCs w:val="24"/>
        </w:rPr>
      </w:pPr>
    </w:p>
    <w:p w:rsidR="006F7E60" w:rsidRDefault="006F7E60" w:rsidP="005C2EC7">
      <w:pPr>
        <w:ind w:left="1418" w:firstLine="142"/>
        <w:jc w:val="both"/>
        <w:rPr>
          <w:sz w:val="24"/>
          <w:szCs w:val="24"/>
        </w:rPr>
      </w:pPr>
    </w:p>
    <w:p w:rsidR="0072243A" w:rsidRDefault="0072243A" w:rsidP="00975052">
      <w:pPr>
        <w:ind w:firstLine="1418"/>
      </w:pPr>
    </w:p>
    <w:p w:rsidR="006F7E60" w:rsidRDefault="006F7E60" w:rsidP="00DC6E3C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7A62B5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de </w:t>
      </w:r>
      <w:r w:rsidR="007A62B5">
        <w:rPr>
          <w:sz w:val="24"/>
          <w:szCs w:val="24"/>
        </w:rPr>
        <w:t>julho</w:t>
      </w:r>
      <w:bookmarkStart w:id="0" w:name="_GoBack"/>
      <w:bookmarkEnd w:id="0"/>
      <w:r>
        <w:rPr>
          <w:sz w:val="24"/>
          <w:szCs w:val="24"/>
        </w:rPr>
        <w:t xml:space="preserve"> de 2017.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9E450F" w:rsidRDefault="009E450F" w:rsidP="00975052">
      <w:pPr>
        <w:ind w:firstLine="1418"/>
        <w:jc w:val="center"/>
        <w:rPr>
          <w:sz w:val="24"/>
          <w:szCs w:val="24"/>
        </w:rPr>
      </w:pPr>
    </w:p>
    <w:p w:rsidR="006F7E60" w:rsidRDefault="009E450F" w:rsidP="009E450F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6F7E60">
        <w:rPr>
          <w:b/>
          <w:sz w:val="24"/>
          <w:szCs w:val="24"/>
        </w:rPr>
        <w:t>LEILA BEDANI</w:t>
      </w:r>
      <w:r w:rsidR="005C2EC7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</w:t>
      </w:r>
      <w:r w:rsidR="005C2EC7">
        <w:rPr>
          <w:b/>
          <w:sz w:val="24"/>
          <w:szCs w:val="24"/>
        </w:rPr>
        <w:t xml:space="preserve">         ROSELVIRA PASSINI</w:t>
      </w:r>
    </w:p>
    <w:p w:rsidR="006F7E60" w:rsidRPr="0084099D" w:rsidRDefault="009E450F" w:rsidP="0084099D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F7E60">
        <w:rPr>
          <w:sz w:val="24"/>
          <w:szCs w:val="24"/>
        </w:rPr>
        <w:t>Vereadora – PV</w:t>
      </w:r>
      <w:r w:rsidR="005C2EC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="005C2EC7">
        <w:rPr>
          <w:sz w:val="24"/>
          <w:szCs w:val="24"/>
        </w:rPr>
        <w:t xml:space="preserve">     Vereadora – DEM</w:t>
      </w:r>
    </w:p>
    <w:sectPr w:rsidR="006F7E60" w:rsidRPr="0084099D" w:rsidSect="00975052">
      <w:pgSz w:w="11906" w:h="16838"/>
      <w:pgMar w:top="3402" w:right="851" w:bottom="1418" w:left="1701" w:header="709" w:footer="709" w:gutter="0"/>
      <w:cols w:space="708"/>
      <w:docGrid w:linePitch="360"/>
      <w:headerReference w:type="default" r:id="R5a17672283664ae9"/>
      <w:headerReference w:type="even" r:id="R484adba8e3114f4f"/>
      <w:headerReference w:type="first" r:id="R4dc1a7b38ae04da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cc3cdf12fb4c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52ED2"/>
    <w:multiLevelType w:val="hybridMultilevel"/>
    <w:tmpl w:val="7B88B2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2659F"/>
    <w:rsid w:val="000630D6"/>
    <w:rsid w:val="000A554A"/>
    <w:rsid w:val="00231485"/>
    <w:rsid w:val="002C7120"/>
    <w:rsid w:val="003112CB"/>
    <w:rsid w:val="00345C4E"/>
    <w:rsid w:val="0035609F"/>
    <w:rsid w:val="004C3C5D"/>
    <w:rsid w:val="00516C81"/>
    <w:rsid w:val="00540AE2"/>
    <w:rsid w:val="005B1650"/>
    <w:rsid w:val="005C0F93"/>
    <w:rsid w:val="005C2EC7"/>
    <w:rsid w:val="005C4A49"/>
    <w:rsid w:val="00613BA7"/>
    <w:rsid w:val="006809DE"/>
    <w:rsid w:val="006856D2"/>
    <w:rsid w:val="006E764F"/>
    <w:rsid w:val="006F7E60"/>
    <w:rsid w:val="00721EBC"/>
    <w:rsid w:val="0072243A"/>
    <w:rsid w:val="007A62B5"/>
    <w:rsid w:val="007F56A0"/>
    <w:rsid w:val="00817D74"/>
    <w:rsid w:val="00820F98"/>
    <w:rsid w:val="0084099D"/>
    <w:rsid w:val="00881E03"/>
    <w:rsid w:val="008E2EBF"/>
    <w:rsid w:val="0096101E"/>
    <w:rsid w:val="009611D8"/>
    <w:rsid w:val="00961E6D"/>
    <w:rsid w:val="00975052"/>
    <w:rsid w:val="009B2ED0"/>
    <w:rsid w:val="009E450F"/>
    <w:rsid w:val="00A80B05"/>
    <w:rsid w:val="00AF5AE5"/>
    <w:rsid w:val="00BB406F"/>
    <w:rsid w:val="00BF47F1"/>
    <w:rsid w:val="00D41156"/>
    <w:rsid w:val="00DC6E3C"/>
    <w:rsid w:val="00E33F0D"/>
    <w:rsid w:val="00EC2C4D"/>
    <w:rsid w:val="00ED6E22"/>
    <w:rsid w:val="00F02317"/>
    <w:rsid w:val="00F769FD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C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a17672283664ae9" /><Relationship Type="http://schemas.openxmlformats.org/officeDocument/2006/relationships/header" Target="/word/header2.xml" Id="R484adba8e3114f4f" /><Relationship Type="http://schemas.openxmlformats.org/officeDocument/2006/relationships/header" Target="/word/header3.xml" Id="R4dc1a7b38ae04dae" /><Relationship Type="http://schemas.openxmlformats.org/officeDocument/2006/relationships/image" Target="/word/media/3d091019-edbe-458f-856f-12cee83cd7d0.png" Id="R04d6da4dcbb54b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d091019-edbe-458f-856f-12cee83cd7d0.png" Id="Redcc3cdf12fb4c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10</cp:revision>
  <cp:lastPrinted>2017-09-12T19:26:00Z</cp:lastPrinted>
  <dcterms:created xsi:type="dcterms:W3CDTF">2017-07-11T15:19:00Z</dcterms:created>
  <dcterms:modified xsi:type="dcterms:W3CDTF">2017-09-12T19:27:00Z</dcterms:modified>
</cp:coreProperties>
</file>