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708" w:right="1417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Nº</w:t>
      </w:r>
    </w:p>
    <w:p w:rsidR="00000000" w:rsidDel="00000000" w:rsidP="00000000" w:rsidRDefault="00000000" w:rsidRPr="00000000">
      <w:pPr>
        <w:ind w:right="1417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Assunto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Solicita informações à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Elshaday Segurança, conforme especifica.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94"/>
        </w:tabs>
        <w:ind w:left="1418" w:hanging="226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Senhor Presidente:</w:t>
      </w:r>
    </w:p>
    <w:p w:rsidR="00000000" w:rsidDel="00000000" w:rsidP="00000000" w:rsidRDefault="00000000" w:rsidRPr="00000000">
      <w:pPr>
        <w:tabs>
          <w:tab w:val="left" w:pos="2694"/>
        </w:tabs>
        <w:ind w:left="1418" w:hanging="2269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94"/>
        </w:tabs>
        <w:ind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 </w:t>
      </w:r>
      <w:r w:rsidDel="00000000" w:rsidR="00000000" w:rsidRPr="00000000">
        <w:rPr>
          <w:sz w:val="24"/>
          <w:szCs w:val="24"/>
          <w:rtl w:val="0"/>
        </w:rPr>
        <w:t xml:space="preserve">que funcionários da empresa Elshaday Segurança - que recentemente prestava serviços terceirizados, em áreas como portaria e segurança, em prédios públicos - alegam que até a presente data não receberam o pagamento de suas verbas rescisórias;  </w:t>
      </w:r>
    </w:p>
    <w:p w:rsidR="00000000" w:rsidDel="00000000" w:rsidP="00000000" w:rsidRDefault="00000000" w:rsidRPr="00000000">
      <w:pPr>
        <w:tabs>
          <w:tab w:val="left" w:pos="2694"/>
        </w:tabs>
        <w:ind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94"/>
        </w:tabs>
        <w:ind w:firstLine="141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 que se trata de verba alimentar, essencial à subsistência dos funcionários e de seus familiares;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567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REQUEIRO </w:t>
      </w:r>
      <w:r w:rsidDel="00000000" w:rsidR="00000000" w:rsidRPr="00000000">
        <w:rPr>
          <w:sz w:val="24"/>
          <w:szCs w:val="24"/>
          <w:rtl w:val="0"/>
        </w:rPr>
        <w:t xml:space="preserve">nos termos regimentais e após ouvido o Douto e Soberano plenário, que seja oficiado à SAFE, para que informe a esta Casa de Leis se até a presente data todos os funcionários receberam suas verbas rescisórias. </w:t>
      </w:r>
    </w:p>
    <w:p w:rsidR="00000000" w:rsidDel="00000000" w:rsidP="00000000" w:rsidRDefault="00000000" w:rsidRPr="00000000">
      <w:pPr>
        <w:ind w:hanging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 DAS SESSÕES, </w:t>
      </w:r>
      <w:r w:rsidDel="00000000" w:rsidR="00000000" w:rsidRPr="00000000">
        <w:rPr>
          <w:sz w:val="24"/>
          <w:szCs w:val="24"/>
          <w:rtl w:val="0"/>
        </w:rPr>
        <w:t xml:space="preserve">12 de setembro de 2017.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THOMÁS ANTONIO CAPELETTO DE OLIVEIRA</w:t>
      </w:r>
    </w:p>
    <w:p w:rsidR="00000000" w:rsidDel="00000000" w:rsidP="00000000" w:rsidRDefault="00000000" w:rsidRPr="00000000">
      <w:pPr>
        <w:ind w:left="1416" w:right="1417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Vereador- PSDB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851" w:header="0"/>
      <w:pgNumType w:start="1"/>
      <w:headerReference w:type="default" r:id="Ra4315f279af9438b"/>
      <w:headerReference w:type="even" r:id="R8d7a7745176e4afd"/>
      <w:headerReference w:type="first" r:id="Raca605375b60428f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844e66ae744d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header" Target="/word/header1.xml" Id="Ra4315f279af9438b" /><Relationship Type="http://schemas.openxmlformats.org/officeDocument/2006/relationships/header" Target="/word/header2.xml" Id="R8d7a7745176e4afd" /><Relationship Type="http://schemas.openxmlformats.org/officeDocument/2006/relationships/header" Target="/word/header3.xml" Id="Raca605375b60428f" /><Relationship Type="http://schemas.openxmlformats.org/officeDocument/2006/relationships/image" Target="/word/media/3eef830a-d03d-4bf0-8a9b-b84da9887b9c.png" Id="R6ed6c4c680394f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eef830a-d03d-4bf0-8a9b-b84da9887b9c.png" Id="R73844e66ae744ddc" /></Relationships>
</file>