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Hlk492481568"/>
      <w:r>
        <w:rPr>
          <w:b/>
          <w:sz w:val="28"/>
          <w:szCs w:val="28"/>
        </w:rPr>
        <w:t>CONVOCAÇÃO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  <w:bookmarkStart w:id="1" w:name="_GoBack"/>
      <w:bookmarkEnd w:id="1"/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</w:p>
    <w:p w:rsidR="00766A2A" w:rsidRDefault="00766A2A" w:rsidP="00766A2A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34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>
        <w:rPr>
          <w:sz w:val="24"/>
          <w:szCs w:val="24"/>
        </w:rPr>
        <w:t>se marcada para o próximo dia 20</w:t>
      </w:r>
      <w:r>
        <w:rPr>
          <w:sz w:val="24"/>
          <w:szCs w:val="24"/>
        </w:rPr>
        <w:t xml:space="preserve"> de setembro,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766A2A" w:rsidRDefault="00766A2A" w:rsidP="00766A2A">
      <w:pPr>
        <w:ind w:firstLine="1418"/>
        <w:jc w:val="both"/>
        <w:rPr>
          <w:bCs/>
          <w:color w:val="000000"/>
          <w:sz w:val="24"/>
          <w:szCs w:val="24"/>
        </w:rPr>
      </w:pPr>
    </w:p>
    <w:p w:rsidR="00766A2A" w:rsidRDefault="00766A2A" w:rsidP="00766A2A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Item único) </w:t>
      </w:r>
      <w:r>
        <w:rPr>
          <w:rFonts w:ascii="Times New Roman" w:hAnsi="Times New Roman"/>
          <w:b/>
          <w:sz w:val="24"/>
          <w:szCs w:val="24"/>
        </w:rPr>
        <w:t>Discussão única</w:t>
      </w:r>
      <w:r>
        <w:rPr>
          <w:rFonts w:ascii="Times New Roman" w:hAnsi="Times New Roman"/>
          <w:b/>
          <w:sz w:val="24"/>
          <w:szCs w:val="24"/>
        </w:rPr>
        <w:t xml:space="preserve"> ao Projeto de </w:t>
      </w:r>
      <w:r>
        <w:rPr>
          <w:rFonts w:ascii="Times New Roman" w:hAnsi="Times New Roman"/>
          <w:b/>
          <w:sz w:val="24"/>
          <w:szCs w:val="24"/>
        </w:rPr>
        <w:t>Resolução</w:t>
      </w:r>
      <w:r>
        <w:rPr>
          <w:rFonts w:ascii="Times New Roman" w:hAnsi="Times New Roman"/>
          <w:b/>
          <w:sz w:val="24"/>
          <w:szCs w:val="24"/>
        </w:rPr>
        <w:t xml:space="preserve"> nº </w:t>
      </w:r>
      <w:r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/2017, do vereador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Flávio Monte</w:t>
      </w:r>
      <w:r>
        <w:rPr>
          <w:rFonts w:ascii="Times New Roman" w:hAnsi="Times New Roman"/>
          <w:sz w:val="24"/>
          <w:szCs w:val="24"/>
        </w:rPr>
        <w:t>, que “</w:t>
      </w:r>
      <w:r>
        <w:rPr>
          <w:rFonts w:ascii="Times New Roman" w:hAnsi="Times New Roman"/>
          <w:sz w:val="24"/>
          <w:szCs w:val="24"/>
        </w:rPr>
        <w:t>altera os artigos 71, 79, 80, 81 e 82, da Resolução nº 17/2014, que ‘Dispõe sobre a organização e a estrutura administrativa da Câmara Municipal de Itatiba’ e dá outras providências”</w:t>
      </w:r>
      <w:r>
        <w:rPr>
          <w:rFonts w:ascii="Times New Roman" w:hAnsi="Times New Roman"/>
          <w:sz w:val="24"/>
          <w:szCs w:val="24"/>
        </w:rPr>
        <w:t>.</w:t>
      </w:r>
    </w:p>
    <w:p w:rsidR="00766A2A" w:rsidRDefault="00766A2A" w:rsidP="00766A2A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66A2A" w:rsidRDefault="00766A2A" w:rsidP="00766A2A">
      <w:pPr>
        <w:spacing w:after="20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/>
          <w:b/>
          <w:sz w:val="24"/>
          <w:szCs w:val="24"/>
        </w:rPr>
        <w:t>Novembro</w:t>
      </w:r>
      <w:proofErr w:type="gramEnd"/>
      <w:r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 xml:space="preserve"> de setembro de 2017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766A2A" w:rsidRDefault="00766A2A" w:rsidP="00766A2A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766A2A" w:rsidRDefault="00766A2A" w:rsidP="00766A2A"/>
    <w:p w:rsidR="00766A2A" w:rsidRDefault="00766A2A" w:rsidP="00766A2A"/>
    <w:bookmarkEnd w:id="0"/>
    <w:p w:rsidR="00766A2A" w:rsidRDefault="00766A2A" w:rsidP="00766A2A"/>
    <w:p w:rsidR="00283ABD" w:rsidRDefault="00283ABD"/>
    <w:sectPr w:rsidR="00283ABD" w:rsidSect="00766A2A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3"/>
    <w:rsid w:val="00283ABD"/>
    <w:rsid w:val="00755683"/>
    <w:rsid w:val="007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EE2E"/>
  <w15:chartTrackingRefBased/>
  <w15:docId w15:val="{9D1F6A09-07EC-4952-95A8-1505F0C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A2A"/>
    <w:pPr>
      <w:spacing w:line="254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A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A2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2017-09-15T13:40:00Z</cp:lastPrinted>
  <dcterms:created xsi:type="dcterms:W3CDTF">2017-09-15T13:35:00Z</dcterms:created>
  <dcterms:modified xsi:type="dcterms:W3CDTF">2017-09-15T13:40:00Z</dcterms:modified>
</cp:coreProperties>
</file>