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77" w:rsidRPr="00B5771F" w:rsidRDefault="00B5771F" w:rsidP="00125E77">
      <w:pPr>
        <w:tabs>
          <w:tab w:val="left" w:pos="567"/>
        </w:tabs>
        <w:contextualSpacing/>
        <w:jc w:val="center"/>
        <w:rPr>
          <w:b w:val="0"/>
        </w:rPr>
      </w:pPr>
      <w:r w:rsidRPr="00B5771F">
        <w:rPr>
          <w:b w:val="0"/>
        </w:rPr>
        <w:t xml:space="preserve">Projeto de lei n.º </w:t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  <w:r w:rsidRPr="00B5771F">
        <w:rPr>
          <w:b w:val="0"/>
        </w:rPr>
        <w:softHyphen/>
      </w:r>
    </w:p>
    <w:p w:rsidR="00125E77" w:rsidRPr="00125E77" w:rsidRDefault="00B5771F" w:rsidP="00125E77">
      <w:pPr>
        <w:spacing w:before="100" w:beforeAutospacing="1" w:after="100" w:afterAutospacing="1"/>
        <w:ind w:left="3520"/>
        <w:outlineLvl w:val="0"/>
        <w:rPr>
          <w:b w:val="0"/>
          <w:bCs/>
          <w:kern w:val="36"/>
          <w:szCs w:val="24"/>
        </w:rPr>
      </w:pPr>
      <w:r w:rsidRPr="00125E77">
        <w:rPr>
          <w:b w:val="0"/>
          <w:bCs/>
          <w:kern w:val="36"/>
          <w:szCs w:val="24"/>
        </w:rPr>
        <w:t>Dispõe sobre a obrigatoriedade dos estabelecimentos ba</w:t>
      </w:r>
      <w:r w:rsidRPr="00B5771F">
        <w:rPr>
          <w:b w:val="0"/>
          <w:bCs/>
          <w:kern w:val="36"/>
          <w:szCs w:val="24"/>
        </w:rPr>
        <w:t xml:space="preserve">ncários do município de </w:t>
      </w:r>
      <w:r w:rsidR="00FE37F8" w:rsidRPr="00B5771F">
        <w:rPr>
          <w:b w:val="0"/>
          <w:bCs/>
          <w:kern w:val="36"/>
          <w:szCs w:val="24"/>
        </w:rPr>
        <w:t>Itatiba</w:t>
      </w:r>
      <w:r w:rsidRPr="00125E77">
        <w:rPr>
          <w:b w:val="0"/>
          <w:bCs/>
          <w:kern w:val="36"/>
          <w:szCs w:val="24"/>
        </w:rPr>
        <w:t xml:space="preserve"> afixarem em suas dependências, cartazes ou placas alusivas ao cumprimento da lei municipal </w:t>
      </w:r>
      <w:r w:rsidRPr="00B5771F">
        <w:rPr>
          <w:b w:val="0"/>
          <w:bCs/>
          <w:kern w:val="36"/>
          <w:szCs w:val="24"/>
        </w:rPr>
        <w:t>3.849/2005</w:t>
      </w:r>
      <w:r w:rsidRPr="00125E77">
        <w:rPr>
          <w:b w:val="0"/>
          <w:bCs/>
          <w:kern w:val="36"/>
          <w:szCs w:val="24"/>
        </w:rPr>
        <w:t>, na forma e local que especifica e dá outras providências.</w:t>
      </w:r>
    </w:p>
    <w:p w:rsidR="00781A01" w:rsidRDefault="00B5771F" w:rsidP="00B42E36">
      <w:pPr>
        <w:jc w:val="both"/>
        <w:rPr>
          <w:b w:val="0"/>
          <w:szCs w:val="24"/>
        </w:rPr>
      </w:pPr>
      <w:r w:rsidRPr="00B5771F">
        <w:rPr>
          <w:b w:val="0"/>
          <w:szCs w:val="24"/>
        </w:rPr>
        <w:br/>
      </w:r>
      <w:bookmarkStart w:id="0" w:name="artigo_1"/>
      <w:r>
        <w:rPr>
          <w:b w:val="0"/>
          <w:szCs w:val="24"/>
        </w:rPr>
        <w:t>A</w:t>
      </w:r>
      <w:r w:rsidRPr="00B5771F">
        <w:rPr>
          <w:b w:val="0"/>
          <w:szCs w:val="24"/>
        </w:rPr>
        <w:t>rt. 1º</w:t>
      </w:r>
      <w:bookmarkEnd w:id="0"/>
      <w:r>
        <w:rPr>
          <w:b w:val="0"/>
          <w:szCs w:val="24"/>
        </w:rPr>
        <w:t xml:space="preserve"> F</w:t>
      </w:r>
      <w:r w:rsidRPr="00B5771F">
        <w:rPr>
          <w:b w:val="0"/>
          <w:szCs w:val="24"/>
        </w:rPr>
        <w:t>icam os estabelecimentos bancários obrigados a afixarem em locais visíveis aos consumidores que aguardam atendimento, placas ou cartazes com mensagem alusiva ao cumprimento da lei municipal 3849/2</w:t>
      </w:r>
      <w:r>
        <w:rPr>
          <w:b w:val="0"/>
          <w:szCs w:val="24"/>
        </w:rPr>
        <w:t>005, com os seguintes dizeres:</w:t>
      </w:r>
      <w:r>
        <w:rPr>
          <w:b w:val="0"/>
          <w:szCs w:val="24"/>
        </w:rPr>
        <w:br/>
        <w:t>"E</w:t>
      </w:r>
      <w:r w:rsidRPr="00B5771F">
        <w:rPr>
          <w:b w:val="0"/>
          <w:szCs w:val="24"/>
        </w:rPr>
        <w:t>ste estabelecimento conta com bebedouro e sanitários para uso de seus clientes, em cumprimento à lei municipal 3.849, de 12 de dezembro de 2005</w:t>
      </w:r>
      <w:proofErr w:type="gramStart"/>
      <w:r w:rsidRPr="00B5771F">
        <w:rPr>
          <w:b w:val="0"/>
          <w:szCs w:val="24"/>
        </w:rPr>
        <w:t>".</w:t>
      </w:r>
      <w:r w:rsidRPr="00B5771F">
        <w:rPr>
          <w:b w:val="0"/>
          <w:szCs w:val="24"/>
        </w:rPr>
        <w:br/>
      </w:r>
      <w:r w:rsidRPr="00B5771F">
        <w:rPr>
          <w:b w:val="0"/>
          <w:szCs w:val="24"/>
        </w:rPr>
        <w:br/>
      </w:r>
      <w:bookmarkStart w:id="1" w:name="artigo_2"/>
      <w:r w:rsidRPr="00B5771F">
        <w:rPr>
          <w:b w:val="0"/>
          <w:szCs w:val="24"/>
        </w:rPr>
        <w:t>Art.</w:t>
      </w:r>
      <w:proofErr w:type="gramEnd"/>
      <w:r w:rsidRPr="00B5771F">
        <w:rPr>
          <w:b w:val="0"/>
          <w:szCs w:val="24"/>
        </w:rPr>
        <w:t xml:space="preserve"> 2º</w:t>
      </w:r>
      <w:bookmarkEnd w:id="1"/>
      <w:r>
        <w:rPr>
          <w:b w:val="0"/>
          <w:szCs w:val="24"/>
        </w:rPr>
        <w:t xml:space="preserve"> O</w:t>
      </w:r>
      <w:r w:rsidRPr="00B5771F">
        <w:rPr>
          <w:b w:val="0"/>
          <w:szCs w:val="24"/>
        </w:rPr>
        <w:t xml:space="preserve"> cartaz ou placa de que trata o art. </w:t>
      </w:r>
    </w:p>
    <w:p w:rsidR="00B42E36" w:rsidRPr="00B5771F" w:rsidRDefault="00B5771F" w:rsidP="00B42E36">
      <w:pPr>
        <w:jc w:val="both"/>
        <w:rPr>
          <w:b w:val="0"/>
        </w:rPr>
      </w:pPr>
      <w:bookmarkStart w:id="2" w:name="_GoBack"/>
      <w:bookmarkEnd w:id="2"/>
      <w:r w:rsidRPr="00B5771F">
        <w:rPr>
          <w:b w:val="0"/>
          <w:szCs w:val="24"/>
        </w:rPr>
        <w:t>1º desta lei deverá possuir as dimensões mínimas de 60 (sessenta centímetros) de altura por 60 (sessenta centímetros) de largura com texto legível.</w:t>
      </w:r>
      <w:r w:rsidRPr="00B5771F">
        <w:rPr>
          <w:b w:val="0"/>
          <w:szCs w:val="24"/>
        </w:rPr>
        <w:br/>
      </w:r>
      <w:r w:rsidRPr="00B5771F">
        <w:rPr>
          <w:b w:val="0"/>
          <w:szCs w:val="24"/>
        </w:rPr>
        <w:br/>
      </w:r>
      <w:r>
        <w:rPr>
          <w:b w:val="0"/>
        </w:rPr>
        <w:t xml:space="preserve">Parágrafo único – O </w:t>
      </w:r>
      <w:r w:rsidRPr="00B5771F">
        <w:rPr>
          <w:b w:val="0"/>
        </w:rPr>
        <w:t>descumprimento do disposto no caput deste artigo implicará em multa diária no valor de dez (10) salários – mínimos vigentes à época do pagamento.</w:t>
      </w:r>
    </w:p>
    <w:p w:rsidR="00125E77" w:rsidRPr="00B5771F" w:rsidRDefault="00B5771F" w:rsidP="00125E77">
      <w:pPr>
        <w:tabs>
          <w:tab w:val="left" w:pos="567"/>
        </w:tabs>
        <w:ind w:firstLine="567"/>
        <w:contextualSpacing/>
        <w:rPr>
          <w:b w:val="0"/>
          <w:szCs w:val="24"/>
        </w:rPr>
      </w:pPr>
      <w:r w:rsidRPr="00B5771F">
        <w:rPr>
          <w:b w:val="0"/>
          <w:szCs w:val="24"/>
        </w:rPr>
        <w:br/>
      </w:r>
      <w:r w:rsidRPr="00B5771F">
        <w:rPr>
          <w:b w:val="0"/>
          <w:szCs w:val="24"/>
        </w:rPr>
        <w:br/>
      </w:r>
      <w:bookmarkStart w:id="3" w:name="artigo_4"/>
      <w:r w:rsidRPr="00B5771F">
        <w:rPr>
          <w:b w:val="0"/>
          <w:szCs w:val="24"/>
        </w:rPr>
        <w:t>art. 3º</w:t>
      </w:r>
      <w:bookmarkEnd w:id="3"/>
      <w:r>
        <w:rPr>
          <w:b w:val="0"/>
          <w:szCs w:val="24"/>
        </w:rPr>
        <w:t xml:space="preserve"> O</w:t>
      </w:r>
      <w:r w:rsidRPr="00B5771F">
        <w:rPr>
          <w:b w:val="0"/>
          <w:szCs w:val="24"/>
        </w:rPr>
        <w:t>s estabelecimentos bancários terão o prazo de 90 (noventa) dias, após a publicação desta lei, para se adaptarem as suas determinações.</w:t>
      </w:r>
      <w:r w:rsidRPr="00B5771F">
        <w:rPr>
          <w:b w:val="0"/>
          <w:szCs w:val="24"/>
        </w:rPr>
        <w:br/>
      </w:r>
      <w:r w:rsidRPr="00B5771F">
        <w:rPr>
          <w:b w:val="0"/>
          <w:szCs w:val="24"/>
        </w:rPr>
        <w:br/>
      </w:r>
      <w:bookmarkStart w:id="4" w:name="artigo_5"/>
      <w:r w:rsidRPr="00B5771F">
        <w:rPr>
          <w:b w:val="0"/>
          <w:szCs w:val="24"/>
        </w:rPr>
        <w:t>Art. 4º</w:t>
      </w:r>
      <w:bookmarkEnd w:id="4"/>
      <w:r>
        <w:rPr>
          <w:b w:val="0"/>
          <w:szCs w:val="24"/>
        </w:rPr>
        <w:t xml:space="preserve"> O</w:t>
      </w:r>
      <w:r w:rsidRPr="00B5771F">
        <w:rPr>
          <w:b w:val="0"/>
          <w:szCs w:val="24"/>
        </w:rPr>
        <w:t xml:space="preserve"> executivo regulamentará a presente lei, no que couber, no prazo de 30 (trinta) dias, a contar de sua publicação.</w:t>
      </w:r>
      <w:r w:rsidRPr="00B5771F">
        <w:rPr>
          <w:b w:val="0"/>
          <w:szCs w:val="24"/>
        </w:rPr>
        <w:br/>
      </w:r>
      <w:r w:rsidRPr="00B5771F">
        <w:rPr>
          <w:b w:val="0"/>
          <w:szCs w:val="24"/>
        </w:rPr>
        <w:br/>
      </w:r>
      <w:bookmarkStart w:id="5" w:name="artigo_6"/>
      <w:r w:rsidRPr="00B5771F">
        <w:rPr>
          <w:b w:val="0"/>
          <w:szCs w:val="24"/>
        </w:rPr>
        <w:t>Art. 5º</w:t>
      </w:r>
      <w:bookmarkEnd w:id="5"/>
      <w:r>
        <w:rPr>
          <w:b w:val="0"/>
          <w:szCs w:val="24"/>
        </w:rPr>
        <w:t xml:space="preserve"> E</w:t>
      </w:r>
      <w:r w:rsidRPr="00B5771F">
        <w:rPr>
          <w:b w:val="0"/>
          <w:szCs w:val="24"/>
        </w:rPr>
        <w:t>sta lei entra em vigor na data de sua publicação.</w:t>
      </w:r>
    </w:p>
    <w:p w:rsidR="00125E77" w:rsidRPr="00B5771F" w:rsidRDefault="00125E77" w:rsidP="00125E77">
      <w:pPr>
        <w:tabs>
          <w:tab w:val="left" w:pos="567"/>
        </w:tabs>
        <w:ind w:firstLine="567"/>
        <w:contextualSpacing/>
        <w:rPr>
          <w:b w:val="0"/>
          <w:szCs w:val="24"/>
        </w:rPr>
      </w:pPr>
    </w:p>
    <w:p w:rsidR="00125E77" w:rsidRPr="00B5771F" w:rsidRDefault="00B5771F" w:rsidP="00125E77">
      <w:pPr>
        <w:tabs>
          <w:tab w:val="left" w:pos="567"/>
        </w:tabs>
        <w:ind w:left="5103" w:firstLine="5337"/>
        <w:contextualSpacing/>
        <w:rPr>
          <w:b w:val="0"/>
          <w:szCs w:val="24"/>
        </w:rPr>
      </w:pPr>
      <w:r w:rsidRPr="00B5771F">
        <w:rPr>
          <w:b w:val="0"/>
          <w:szCs w:val="24"/>
        </w:rPr>
        <w:t xml:space="preserve">“ </w:t>
      </w:r>
    </w:p>
    <w:p w:rsidR="00125E77" w:rsidRPr="00B5771F" w:rsidRDefault="00125E77" w:rsidP="00125E77">
      <w:pPr>
        <w:shd w:val="clear" w:color="auto" w:fill="FFFFFF"/>
        <w:ind w:firstLine="1080"/>
        <w:rPr>
          <w:b w:val="0"/>
          <w:szCs w:val="24"/>
        </w:rPr>
      </w:pPr>
    </w:p>
    <w:p w:rsidR="00125E77" w:rsidRPr="00B5771F" w:rsidRDefault="00125E77" w:rsidP="00125E77">
      <w:pPr>
        <w:shd w:val="clear" w:color="auto" w:fill="FFFFFF"/>
        <w:ind w:firstLine="1080"/>
        <w:rPr>
          <w:b w:val="0"/>
          <w:szCs w:val="24"/>
        </w:rPr>
      </w:pPr>
    </w:p>
    <w:p w:rsidR="00125E77" w:rsidRPr="00B5771F" w:rsidRDefault="00125E77" w:rsidP="00FE37F8">
      <w:pPr>
        <w:shd w:val="clear" w:color="auto" w:fill="FFFFFF"/>
        <w:ind w:firstLine="1080"/>
        <w:jc w:val="center"/>
        <w:rPr>
          <w:b w:val="0"/>
          <w:szCs w:val="24"/>
        </w:rPr>
      </w:pPr>
    </w:p>
    <w:p w:rsidR="00125E77" w:rsidRPr="00B5771F" w:rsidRDefault="00B5771F" w:rsidP="00FE37F8">
      <w:pPr>
        <w:jc w:val="center"/>
        <w:rPr>
          <w:b w:val="0"/>
          <w:szCs w:val="24"/>
        </w:rPr>
      </w:pPr>
      <w:r w:rsidRPr="00B5771F">
        <w:rPr>
          <w:b w:val="0"/>
          <w:szCs w:val="24"/>
        </w:rPr>
        <w:t>Pa</w:t>
      </w:r>
      <w:r w:rsidR="00781A01">
        <w:rPr>
          <w:b w:val="0"/>
          <w:szCs w:val="24"/>
        </w:rPr>
        <w:t>lácio 1º de novembro, 19 de setembro</w:t>
      </w:r>
      <w:r w:rsidRPr="00B5771F">
        <w:rPr>
          <w:b w:val="0"/>
          <w:szCs w:val="24"/>
        </w:rPr>
        <w:t xml:space="preserve"> de 2017</w:t>
      </w:r>
    </w:p>
    <w:p w:rsidR="00125E77" w:rsidRPr="00B5771F" w:rsidRDefault="00125E77" w:rsidP="00FE37F8">
      <w:pPr>
        <w:jc w:val="center"/>
        <w:rPr>
          <w:b w:val="0"/>
          <w:szCs w:val="24"/>
        </w:rPr>
      </w:pPr>
    </w:p>
    <w:p w:rsidR="00125E77" w:rsidRPr="00B5771F" w:rsidRDefault="00125E77" w:rsidP="00125E77">
      <w:pPr>
        <w:rPr>
          <w:b w:val="0"/>
          <w:szCs w:val="24"/>
        </w:rPr>
      </w:pPr>
    </w:p>
    <w:p w:rsidR="00125E77" w:rsidRPr="00B5771F" w:rsidRDefault="00125E77" w:rsidP="00125E77">
      <w:pPr>
        <w:rPr>
          <w:b w:val="0"/>
          <w:szCs w:val="24"/>
        </w:rPr>
      </w:pPr>
    </w:p>
    <w:p w:rsidR="00125E77" w:rsidRPr="00B5771F" w:rsidRDefault="00125E77" w:rsidP="00125E77">
      <w:pPr>
        <w:rPr>
          <w:b w:val="0"/>
          <w:szCs w:val="24"/>
        </w:rPr>
      </w:pPr>
    </w:p>
    <w:p w:rsidR="00125E77" w:rsidRPr="00B5771F" w:rsidRDefault="00B5771F" w:rsidP="00FE37F8">
      <w:pPr>
        <w:jc w:val="center"/>
        <w:rPr>
          <w:b w:val="0"/>
          <w:szCs w:val="24"/>
        </w:rPr>
      </w:pPr>
      <w:r>
        <w:rPr>
          <w:b w:val="0"/>
          <w:szCs w:val="24"/>
        </w:rPr>
        <w:t>Fernando S</w:t>
      </w:r>
      <w:r w:rsidRPr="00B5771F">
        <w:rPr>
          <w:b w:val="0"/>
          <w:szCs w:val="24"/>
        </w:rPr>
        <w:t>oares</w:t>
      </w:r>
    </w:p>
    <w:p w:rsidR="00125E77" w:rsidRPr="00B5771F" w:rsidRDefault="00B5771F" w:rsidP="00FE37F8">
      <w:pPr>
        <w:jc w:val="center"/>
        <w:rPr>
          <w:b w:val="0"/>
          <w:szCs w:val="24"/>
        </w:rPr>
      </w:pPr>
      <w:r>
        <w:rPr>
          <w:b w:val="0"/>
          <w:szCs w:val="24"/>
        </w:rPr>
        <w:t>Vereador-PR</w:t>
      </w:r>
    </w:p>
    <w:p w:rsidR="00125E77" w:rsidRPr="00125E77" w:rsidRDefault="00125E77" w:rsidP="00FE37F8">
      <w:pPr>
        <w:shd w:val="clear" w:color="auto" w:fill="FFFFFF"/>
        <w:ind w:firstLine="1080"/>
        <w:jc w:val="center"/>
        <w:rPr>
          <w:b w:val="0"/>
          <w:color w:val="000000"/>
          <w:szCs w:val="24"/>
        </w:rPr>
      </w:pPr>
    </w:p>
    <w:p w:rsidR="00125E77" w:rsidRPr="00125E77" w:rsidRDefault="00125E77" w:rsidP="00125E77">
      <w:pPr>
        <w:tabs>
          <w:tab w:val="left" w:pos="567"/>
        </w:tabs>
        <w:contextualSpacing/>
        <w:rPr>
          <w:b w:val="0"/>
          <w:szCs w:val="24"/>
        </w:rPr>
      </w:pPr>
    </w:p>
    <w:p w:rsidR="00125E77" w:rsidRPr="00125E77" w:rsidRDefault="00125E77" w:rsidP="00125E77">
      <w:pPr>
        <w:tabs>
          <w:tab w:val="left" w:pos="567"/>
        </w:tabs>
        <w:contextualSpacing/>
        <w:rPr>
          <w:b w:val="0"/>
          <w:szCs w:val="24"/>
        </w:rPr>
      </w:pPr>
    </w:p>
    <w:p w:rsidR="00125E77" w:rsidRPr="00125E77" w:rsidRDefault="00125E77" w:rsidP="00125E77">
      <w:pPr>
        <w:tabs>
          <w:tab w:val="left" w:pos="567"/>
        </w:tabs>
        <w:contextualSpacing/>
        <w:rPr>
          <w:b w:val="0"/>
          <w:szCs w:val="24"/>
        </w:rPr>
      </w:pPr>
    </w:p>
    <w:p w:rsidR="00125E77" w:rsidRPr="00125E77" w:rsidRDefault="00125E77" w:rsidP="00125E77">
      <w:pPr>
        <w:tabs>
          <w:tab w:val="left" w:pos="567"/>
        </w:tabs>
        <w:contextualSpacing/>
        <w:rPr>
          <w:b w:val="0"/>
          <w:szCs w:val="24"/>
        </w:rPr>
      </w:pPr>
    </w:p>
    <w:p w:rsidR="00125E77" w:rsidRPr="00125E77" w:rsidRDefault="00125E77" w:rsidP="00FE37F8">
      <w:pPr>
        <w:tabs>
          <w:tab w:val="left" w:pos="567"/>
        </w:tabs>
        <w:contextualSpacing/>
        <w:jc w:val="center"/>
        <w:rPr>
          <w:b w:val="0"/>
          <w:szCs w:val="24"/>
        </w:rPr>
      </w:pPr>
      <w:r w:rsidRPr="00125E77">
        <w:rPr>
          <w:b w:val="0"/>
          <w:szCs w:val="24"/>
        </w:rPr>
        <w:t>JUSTIFICATIVA</w:t>
      </w:r>
    </w:p>
    <w:p w:rsidR="00125E77" w:rsidRPr="00125E77" w:rsidRDefault="00125E77" w:rsidP="00125E77">
      <w:pPr>
        <w:tabs>
          <w:tab w:val="left" w:pos="567"/>
        </w:tabs>
        <w:contextualSpacing/>
        <w:rPr>
          <w:b w:val="0"/>
          <w:szCs w:val="24"/>
        </w:rPr>
      </w:pPr>
    </w:p>
    <w:p w:rsidR="00125E77" w:rsidRPr="00125E77" w:rsidRDefault="00125E77" w:rsidP="00125E77">
      <w:pPr>
        <w:tabs>
          <w:tab w:val="left" w:pos="567"/>
        </w:tabs>
        <w:contextualSpacing/>
        <w:rPr>
          <w:b w:val="0"/>
          <w:szCs w:val="24"/>
        </w:rPr>
      </w:pPr>
    </w:p>
    <w:p w:rsidR="00125E77" w:rsidRPr="00125E77" w:rsidRDefault="00125E77" w:rsidP="00125E77">
      <w:pPr>
        <w:pStyle w:val="Corpodetexto"/>
        <w:tabs>
          <w:tab w:val="left" w:pos="567"/>
        </w:tabs>
        <w:ind w:firstLine="567"/>
        <w:contextualSpacing/>
        <w:jc w:val="left"/>
        <w:rPr>
          <w:szCs w:val="24"/>
        </w:rPr>
      </w:pPr>
      <w:r w:rsidRPr="00125E77">
        <w:rPr>
          <w:szCs w:val="24"/>
        </w:rPr>
        <w:t xml:space="preserve">Senhor Presidente, </w:t>
      </w:r>
    </w:p>
    <w:p w:rsidR="00125E77" w:rsidRPr="00125E77" w:rsidRDefault="00125E77" w:rsidP="00125E77">
      <w:pPr>
        <w:pStyle w:val="Corpodetexto"/>
        <w:tabs>
          <w:tab w:val="left" w:pos="567"/>
        </w:tabs>
        <w:ind w:firstLine="567"/>
        <w:contextualSpacing/>
        <w:jc w:val="left"/>
        <w:rPr>
          <w:szCs w:val="24"/>
        </w:rPr>
      </w:pPr>
    </w:p>
    <w:p w:rsidR="00125E77" w:rsidRDefault="00125E77" w:rsidP="00125E77">
      <w:pPr>
        <w:pStyle w:val="Corpodetexto"/>
        <w:tabs>
          <w:tab w:val="left" w:pos="567"/>
        </w:tabs>
        <w:ind w:firstLine="567"/>
        <w:contextualSpacing/>
        <w:jc w:val="left"/>
        <w:rPr>
          <w:szCs w:val="24"/>
        </w:rPr>
      </w:pPr>
      <w:r w:rsidRPr="00125E77">
        <w:rPr>
          <w:szCs w:val="24"/>
        </w:rPr>
        <w:t>Senhores Vereadores,</w:t>
      </w:r>
    </w:p>
    <w:p w:rsidR="002B4B64" w:rsidRDefault="002B4B64" w:rsidP="00125E77">
      <w:pPr>
        <w:pStyle w:val="Corpodetexto"/>
        <w:tabs>
          <w:tab w:val="left" w:pos="567"/>
        </w:tabs>
        <w:ind w:firstLine="567"/>
        <w:contextualSpacing/>
        <w:jc w:val="left"/>
        <w:rPr>
          <w:szCs w:val="24"/>
        </w:rPr>
      </w:pPr>
    </w:p>
    <w:p w:rsidR="008E5683" w:rsidRPr="00FE37F8" w:rsidRDefault="008E5683" w:rsidP="00125E77">
      <w:pPr>
        <w:tabs>
          <w:tab w:val="left" w:pos="567"/>
        </w:tabs>
        <w:ind w:firstLine="567"/>
        <w:contextualSpacing/>
        <w:rPr>
          <w:b w:val="0"/>
          <w:szCs w:val="24"/>
        </w:rPr>
      </w:pPr>
      <w:r w:rsidRPr="00FE37F8">
        <w:rPr>
          <w:b w:val="0"/>
          <w:szCs w:val="24"/>
        </w:rPr>
        <w:t>A importância deste projeto se dá ao direito fundamental do consumidor, o da informação.</w:t>
      </w:r>
    </w:p>
    <w:p w:rsidR="00023ED1" w:rsidRPr="00FE37F8" w:rsidRDefault="00023ED1" w:rsidP="00125E77">
      <w:pPr>
        <w:rPr>
          <w:b w:val="0"/>
          <w:bCs/>
          <w:kern w:val="36"/>
          <w:szCs w:val="24"/>
        </w:rPr>
      </w:pPr>
      <w:r w:rsidRPr="00FE37F8">
        <w:rPr>
          <w:b w:val="0"/>
        </w:rPr>
        <w:t xml:space="preserve">O acesso à informação de qualidade atua positivamente na proteção e no desenvolvimento de toda a coletividade, contribuindo para a realização de outros direitos, assim este </w:t>
      </w:r>
      <w:r w:rsidR="00FE37F8" w:rsidRPr="00FE37F8">
        <w:rPr>
          <w:b w:val="0"/>
        </w:rPr>
        <w:t>trabalho</w:t>
      </w:r>
      <w:r w:rsidRPr="00FE37F8">
        <w:rPr>
          <w:b w:val="0"/>
        </w:rPr>
        <w:t xml:space="preserve"> tem o intuito de informar o cidadão do seu direito garantido na lei em </w:t>
      </w:r>
      <w:r w:rsidR="00FE37F8" w:rsidRPr="00FE37F8">
        <w:rPr>
          <w:b w:val="0"/>
        </w:rPr>
        <w:t>vigência nº3.849</w:t>
      </w:r>
      <w:r w:rsidRPr="00FE37F8">
        <w:rPr>
          <w:b w:val="0"/>
          <w:bCs/>
          <w:kern w:val="36"/>
          <w:szCs w:val="24"/>
        </w:rPr>
        <w:t>/2005.</w:t>
      </w:r>
    </w:p>
    <w:p w:rsidR="00023ED1" w:rsidRPr="00FE37F8" w:rsidRDefault="00FE37F8" w:rsidP="00125E77">
      <w:pPr>
        <w:rPr>
          <w:b w:val="0"/>
        </w:rPr>
      </w:pPr>
      <w:r w:rsidRPr="00FE37F8">
        <w:rPr>
          <w:b w:val="0"/>
        </w:rPr>
        <w:t>Nossa proposta objetiva divulgar, democratizar a informação.</w:t>
      </w:r>
    </w:p>
    <w:p w:rsidR="00FE37F8" w:rsidRPr="00FE37F8" w:rsidRDefault="00FE37F8" w:rsidP="00125E77">
      <w:pPr>
        <w:rPr>
          <w:b w:val="0"/>
        </w:rPr>
      </w:pPr>
      <w:r w:rsidRPr="00FE37F8">
        <w:rPr>
          <w:b w:val="0"/>
        </w:rPr>
        <w:t>Entretanto, trata-se de direito previsto e deve ser afixado para o conhecimento de todos, em local visível.</w:t>
      </w:r>
      <w:r w:rsidRPr="00FE37F8">
        <w:rPr>
          <w:b w:val="0"/>
        </w:rPr>
        <w:br/>
        <w:t>Ação simples, mas de grande relevância social.</w:t>
      </w:r>
      <w:r w:rsidRPr="00FE37F8">
        <w:rPr>
          <w:b w:val="0"/>
        </w:rPr>
        <w:br/>
        <w:t>Por isso, peço o indispensável apoio de meus pares.</w:t>
      </w:r>
    </w:p>
    <w:p w:rsidR="00023ED1" w:rsidRPr="00FE37F8" w:rsidRDefault="00023ED1" w:rsidP="00125E77">
      <w:pPr>
        <w:rPr>
          <w:b w:val="0"/>
        </w:rPr>
      </w:pPr>
    </w:p>
    <w:p w:rsidR="00023ED1" w:rsidRDefault="00023ED1" w:rsidP="00125E77"/>
    <w:p w:rsidR="00125E77" w:rsidRPr="00125E77" w:rsidRDefault="00125E77" w:rsidP="00FE37F8">
      <w:pPr>
        <w:jc w:val="center"/>
        <w:rPr>
          <w:szCs w:val="24"/>
        </w:rPr>
      </w:pPr>
      <w:r w:rsidRPr="00125E77">
        <w:rPr>
          <w:szCs w:val="24"/>
        </w:rPr>
        <w:t>Pa</w:t>
      </w:r>
      <w:r w:rsidR="00781A01">
        <w:rPr>
          <w:szCs w:val="24"/>
        </w:rPr>
        <w:t>lácio 1º de novembro, 19 de setembro</w:t>
      </w:r>
      <w:r w:rsidRPr="00125E77">
        <w:rPr>
          <w:szCs w:val="24"/>
        </w:rPr>
        <w:t xml:space="preserve"> de 2017</w:t>
      </w:r>
    </w:p>
    <w:p w:rsidR="00125E77" w:rsidRPr="00125E77" w:rsidRDefault="00125E77" w:rsidP="00125E77">
      <w:pPr>
        <w:rPr>
          <w:szCs w:val="24"/>
        </w:rPr>
      </w:pPr>
    </w:p>
    <w:p w:rsidR="00125E77" w:rsidRPr="00125E77" w:rsidRDefault="00125E77" w:rsidP="00125E77">
      <w:pPr>
        <w:rPr>
          <w:szCs w:val="24"/>
        </w:rPr>
      </w:pPr>
    </w:p>
    <w:p w:rsidR="00125E77" w:rsidRPr="00125E77" w:rsidRDefault="00125E77" w:rsidP="00125E77">
      <w:pPr>
        <w:rPr>
          <w:szCs w:val="24"/>
        </w:rPr>
      </w:pPr>
    </w:p>
    <w:p w:rsidR="00125E77" w:rsidRPr="00125E77" w:rsidRDefault="00125E77" w:rsidP="00FE37F8">
      <w:pPr>
        <w:jc w:val="center"/>
        <w:rPr>
          <w:szCs w:val="24"/>
        </w:rPr>
      </w:pPr>
      <w:r w:rsidRPr="00125E77">
        <w:rPr>
          <w:szCs w:val="24"/>
        </w:rPr>
        <w:t>Fernando Soares</w:t>
      </w:r>
    </w:p>
    <w:p w:rsidR="00125E77" w:rsidRPr="00125E77" w:rsidRDefault="00125E77" w:rsidP="00FE37F8">
      <w:pPr>
        <w:jc w:val="center"/>
        <w:rPr>
          <w:szCs w:val="24"/>
        </w:rPr>
      </w:pPr>
      <w:r w:rsidRPr="00125E77">
        <w:rPr>
          <w:szCs w:val="24"/>
        </w:rPr>
        <w:t>Vereador-PR</w:t>
      </w:r>
    </w:p>
    <w:p w:rsidR="00125E77" w:rsidRPr="00125E77" w:rsidRDefault="00125E77" w:rsidP="00125E77">
      <w:pPr>
        <w:rPr>
          <w:szCs w:val="24"/>
        </w:rPr>
      </w:pPr>
    </w:p>
    <w:p w:rsidR="00A67055" w:rsidRPr="00125E77" w:rsidRDefault="00A67055" w:rsidP="00125E77">
      <w:pPr>
        <w:rPr>
          <w:szCs w:val="24"/>
        </w:rPr>
      </w:pPr>
    </w:p>
    <w:sectPr w:rsidR="00A67055" w:rsidRPr="00125E77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a88ba8bd89a8459c"/>
      <w:headerReference w:type="even" r:id="Re0fcb6186f2a45bd"/>
      <w:headerReference w:type="first" r:id="Rfa5ecf983db44c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dff4b0011345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7"/>
    <w:rsid w:val="00023ED1"/>
    <w:rsid w:val="00125E77"/>
    <w:rsid w:val="001F4039"/>
    <w:rsid w:val="002B4B64"/>
    <w:rsid w:val="004A0215"/>
    <w:rsid w:val="00781A01"/>
    <w:rsid w:val="008E5683"/>
    <w:rsid w:val="00A67055"/>
    <w:rsid w:val="00B42E36"/>
    <w:rsid w:val="00B5771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3BC-04A8-4225-AAA6-E0829E2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7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25E77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5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5E77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125E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5E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5E77"/>
    <w:rPr>
      <w:color w:val="0000FF"/>
      <w:u w:val="single"/>
    </w:rPr>
  </w:style>
  <w:style w:type="character" w:customStyle="1" w:styleId="label">
    <w:name w:val="label"/>
    <w:basedOn w:val="Fontepargpadro"/>
    <w:rsid w:val="00125E77"/>
  </w:style>
  <w:style w:type="character" w:customStyle="1" w:styleId="Ttulo3Char">
    <w:name w:val="Título 3 Char"/>
    <w:basedOn w:val="Fontepargpadro"/>
    <w:link w:val="Ttulo3"/>
    <w:uiPriority w:val="9"/>
    <w:semiHidden/>
    <w:rsid w:val="00125E7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88ba8bd89a8459c" /><Relationship Type="http://schemas.openxmlformats.org/officeDocument/2006/relationships/header" Target="/word/header2.xml" Id="Re0fcb6186f2a45bd" /><Relationship Type="http://schemas.openxmlformats.org/officeDocument/2006/relationships/header" Target="/word/header3.xml" Id="Rfa5ecf983db44cbf" /><Relationship Type="http://schemas.openxmlformats.org/officeDocument/2006/relationships/image" Target="/word/media/24fb6eae-2084-49d6-9619-40a6d3b08828.png" Id="R07acbe777db34b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4fb6eae-2084-49d6-9619-40a6d3b08828.png" Id="R5cdff4b0011345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5</cp:revision>
  <dcterms:created xsi:type="dcterms:W3CDTF">2017-09-05T14:44:00Z</dcterms:created>
  <dcterms:modified xsi:type="dcterms:W3CDTF">2017-09-19T18:45:00Z</dcterms:modified>
</cp:coreProperties>
</file>