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010893">
        <w:rPr>
          <w:sz w:val="24"/>
          <w:szCs w:val="24"/>
        </w:rPr>
        <w:t>0</w:t>
      </w:r>
      <w:r w:rsidR="00712A0C">
        <w:rPr>
          <w:sz w:val="24"/>
          <w:szCs w:val="24"/>
        </w:rPr>
        <w:t>9</w:t>
      </w:r>
      <w:r w:rsidR="00730458">
        <w:rPr>
          <w:sz w:val="24"/>
          <w:szCs w:val="24"/>
        </w:rPr>
        <w:t xml:space="preserve"> de </w:t>
      </w:r>
      <w:r w:rsidR="00010893">
        <w:rPr>
          <w:sz w:val="24"/>
          <w:szCs w:val="24"/>
        </w:rPr>
        <w:t>novembro</w:t>
      </w:r>
      <w:r w:rsidR="003E3DDE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E77C6A">
        <w:rPr>
          <w:b/>
          <w:sz w:val="24"/>
          <w:szCs w:val="24"/>
        </w:rPr>
        <w:t>694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712A0C">
        <w:rPr>
          <w:b/>
          <w:sz w:val="24"/>
          <w:szCs w:val="24"/>
        </w:rPr>
        <w:t>2.424</w:t>
      </w:r>
      <w:r w:rsidR="00010893">
        <w:rPr>
          <w:b/>
          <w:sz w:val="24"/>
          <w:szCs w:val="24"/>
        </w:rPr>
        <w:t xml:space="preserve"> a 2.4</w:t>
      </w:r>
      <w:r w:rsidR="00712A0C">
        <w:rPr>
          <w:b/>
          <w:sz w:val="24"/>
          <w:szCs w:val="24"/>
        </w:rPr>
        <w:t>79</w:t>
      </w:r>
      <w:r w:rsidR="00F91BD5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4D007B">
        <w:rPr>
          <w:b/>
          <w:sz w:val="24"/>
          <w:szCs w:val="24"/>
        </w:rPr>
        <w:t>nºs</w:t>
      </w:r>
      <w:proofErr w:type="spellEnd"/>
      <w:r w:rsidR="004D007B">
        <w:rPr>
          <w:b/>
          <w:sz w:val="24"/>
          <w:szCs w:val="24"/>
        </w:rPr>
        <w:t xml:space="preserve"> </w:t>
      </w:r>
      <w:r w:rsidR="00010893">
        <w:rPr>
          <w:b/>
          <w:sz w:val="24"/>
          <w:szCs w:val="24"/>
        </w:rPr>
        <w:t>2.</w:t>
      </w:r>
      <w:r w:rsidR="00712A0C">
        <w:rPr>
          <w:b/>
          <w:sz w:val="24"/>
          <w:szCs w:val="24"/>
        </w:rPr>
        <w:t>424</w:t>
      </w:r>
      <w:r w:rsidR="00010893">
        <w:rPr>
          <w:b/>
          <w:sz w:val="24"/>
          <w:szCs w:val="24"/>
        </w:rPr>
        <w:t xml:space="preserve"> a 2.4</w:t>
      </w:r>
      <w:r w:rsidR="00712A0C">
        <w:rPr>
          <w:b/>
          <w:sz w:val="24"/>
          <w:szCs w:val="24"/>
        </w:rPr>
        <w:t>79</w:t>
      </w:r>
      <w:r w:rsidR="00010893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712A0C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0D3151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</w:t>
      </w:r>
      <w:r w:rsidR="004954E0">
        <w:rPr>
          <w:b/>
          <w:sz w:val="24"/>
          <w:szCs w:val="24"/>
        </w:rPr>
        <w:t xml:space="preserve">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10893"/>
    <w:rsid w:val="00020047"/>
    <w:rsid w:val="000200C5"/>
    <w:rsid w:val="0002723B"/>
    <w:rsid w:val="000371EF"/>
    <w:rsid w:val="0005030F"/>
    <w:rsid w:val="00050D25"/>
    <w:rsid w:val="00054468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3151"/>
    <w:rsid w:val="000D4B4B"/>
    <w:rsid w:val="000D5B70"/>
    <w:rsid w:val="000E1670"/>
    <w:rsid w:val="00101081"/>
    <w:rsid w:val="00102149"/>
    <w:rsid w:val="00151C87"/>
    <w:rsid w:val="00155389"/>
    <w:rsid w:val="00163680"/>
    <w:rsid w:val="0017184A"/>
    <w:rsid w:val="00171F57"/>
    <w:rsid w:val="001803D5"/>
    <w:rsid w:val="001924E7"/>
    <w:rsid w:val="0019566A"/>
    <w:rsid w:val="001962D8"/>
    <w:rsid w:val="001A337D"/>
    <w:rsid w:val="001B4495"/>
    <w:rsid w:val="001B7C76"/>
    <w:rsid w:val="001B7E28"/>
    <w:rsid w:val="001C58E3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3E3DDE"/>
    <w:rsid w:val="00411E7D"/>
    <w:rsid w:val="00416CE4"/>
    <w:rsid w:val="004244AF"/>
    <w:rsid w:val="00424C96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007B"/>
    <w:rsid w:val="004D5880"/>
    <w:rsid w:val="004E15EF"/>
    <w:rsid w:val="004E316D"/>
    <w:rsid w:val="00502A8B"/>
    <w:rsid w:val="005064BA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5600C"/>
    <w:rsid w:val="00561102"/>
    <w:rsid w:val="005A3869"/>
    <w:rsid w:val="005C4BB4"/>
    <w:rsid w:val="005D7568"/>
    <w:rsid w:val="005E198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C0FA2"/>
    <w:rsid w:val="006D666B"/>
    <w:rsid w:val="00700B6C"/>
    <w:rsid w:val="00712A0C"/>
    <w:rsid w:val="00726212"/>
    <w:rsid w:val="00730458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16EB4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91988"/>
    <w:rsid w:val="009E0286"/>
    <w:rsid w:val="009E1CA3"/>
    <w:rsid w:val="009E203F"/>
    <w:rsid w:val="009F09AF"/>
    <w:rsid w:val="00A47F9B"/>
    <w:rsid w:val="00A51A8C"/>
    <w:rsid w:val="00A54C93"/>
    <w:rsid w:val="00A55E6C"/>
    <w:rsid w:val="00A71D94"/>
    <w:rsid w:val="00A771B5"/>
    <w:rsid w:val="00A81EE6"/>
    <w:rsid w:val="00AB597F"/>
    <w:rsid w:val="00AB7709"/>
    <w:rsid w:val="00AC0011"/>
    <w:rsid w:val="00AE663C"/>
    <w:rsid w:val="00AF102D"/>
    <w:rsid w:val="00B06240"/>
    <w:rsid w:val="00B169BB"/>
    <w:rsid w:val="00B40F89"/>
    <w:rsid w:val="00B55018"/>
    <w:rsid w:val="00B57623"/>
    <w:rsid w:val="00B57906"/>
    <w:rsid w:val="00B61D36"/>
    <w:rsid w:val="00B66AD2"/>
    <w:rsid w:val="00B87B09"/>
    <w:rsid w:val="00B9092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5AE4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613ED"/>
    <w:rsid w:val="00D815AC"/>
    <w:rsid w:val="00DB0504"/>
    <w:rsid w:val="00DB5C8D"/>
    <w:rsid w:val="00DC587F"/>
    <w:rsid w:val="00DC5C9C"/>
    <w:rsid w:val="00DD3150"/>
    <w:rsid w:val="00DE1241"/>
    <w:rsid w:val="00DE13BF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77C6A"/>
    <w:rsid w:val="00E8457B"/>
    <w:rsid w:val="00E85778"/>
    <w:rsid w:val="00E945AC"/>
    <w:rsid w:val="00E96DAD"/>
    <w:rsid w:val="00EB3A55"/>
    <w:rsid w:val="00EC5EAF"/>
    <w:rsid w:val="00EC7FFC"/>
    <w:rsid w:val="00ED09BD"/>
    <w:rsid w:val="00ED1898"/>
    <w:rsid w:val="00ED3278"/>
    <w:rsid w:val="00ED3D32"/>
    <w:rsid w:val="00ED69A3"/>
    <w:rsid w:val="00EF083E"/>
    <w:rsid w:val="00EF456D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1BD5"/>
    <w:rsid w:val="00F95144"/>
    <w:rsid w:val="00FA5C73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EAB5-115B-4E5E-B3AB-0ADB011E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Maria Luiza</dc:creator>
  <cp:keywords/>
  <dc:description/>
  <cp:lastModifiedBy>Maria Moraes</cp:lastModifiedBy>
  <cp:revision>4</cp:revision>
  <dcterms:created xsi:type="dcterms:W3CDTF">2017-11-09T11:00:00Z</dcterms:created>
  <dcterms:modified xsi:type="dcterms:W3CDTF">2017-11-09T11:01:00Z</dcterms:modified>
</cp:coreProperties>
</file>