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8" w:rsidRPr="002578D8" w:rsidRDefault="002578D8" w:rsidP="00FE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>Itatiba, 30 de outubro de 2017.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FE17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gramStart"/>
      <w:r w:rsidRPr="002578D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MENSAGEM  Nº</w:t>
      </w:r>
      <w:proofErr w:type="gramEnd"/>
      <w:r w:rsidRPr="002578D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45/2017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25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Excelentíssimo Senhor Presidente,</w:t>
      </w:r>
    </w:p>
    <w:p w:rsidR="002578D8" w:rsidRDefault="002578D8" w:rsidP="002578D8">
      <w:pPr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FE1733">
      <w:pPr>
        <w:spacing w:after="24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>Com a presente Mensagem encaminho a V. Ex.ª, para a devida apreciação desse egrégio Legislativo, o incluso Projeto de Lei que</w:t>
      </w: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"Altera a redação do art. 10 da Lei Municipal nº 5.058, de 1º de setembro de 2017, que </w:t>
      </w:r>
      <w:r w:rsidRPr="002578D8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Institui o PROGRAMA DE RECUPERAÇÃO FISCAL - REFIS - no Município de Itatiba, na forma e condições que especifica</w:t>
      </w:r>
      <w:r w:rsidRPr="002578D8">
        <w:rPr>
          <w:rFonts w:ascii="Arial" w:eastAsia="Times New Roman" w:hAnsi="Arial" w:cs="Arial"/>
          <w:color w:val="000000"/>
          <w:lang w:eastAsia="pt-BR"/>
        </w:rPr>
        <w:t>".</w:t>
      </w:r>
    </w:p>
    <w:p w:rsidR="002578D8" w:rsidRPr="002578D8" w:rsidRDefault="002578D8" w:rsidP="00FE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FE1733">
      <w:pPr>
        <w:spacing w:after="0" w:line="360" w:lineRule="auto"/>
        <w:ind w:firstLine="27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 xml:space="preserve">A presente Propositura almeja adquirir autorização legislativa para alterar o art. 10 da Lei Municipal nº 5.058, de 1º de setembro de 2017, que instituiu o PROGRAMA DE RECUPERAÇÃO FISCAL – REFIS no Município de Itatiba, que passa a incluir no referido Programa </w:t>
      </w:r>
      <w:r w:rsidRPr="002578D8">
        <w:rPr>
          <w:rFonts w:ascii="Arial" w:eastAsia="Times New Roman" w:hAnsi="Arial" w:cs="Arial"/>
          <w:i/>
          <w:iCs/>
          <w:color w:val="000000"/>
          <w:lang w:eastAsia="pt-BR"/>
        </w:rPr>
        <w:t xml:space="preserve">os lotes afetos a loteamentos urbanos, para fins industriais, comerciais ou residenciais, que permaneçam como proprietários os empreendedores/loteadores, mesmo que pessoa física ou jurídica </w:t>
      </w:r>
      <w:r w:rsidRPr="002578D8">
        <w:rPr>
          <w:rFonts w:ascii="Arial" w:eastAsia="Times New Roman" w:hAnsi="Arial" w:cs="Arial"/>
          <w:color w:val="000000"/>
          <w:lang w:eastAsia="pt-BR"/>
        </w:rPr>
        <w:t>e nas condições estabelecidas no incluso projeto de lei.</w:t>
      </w:r>
    </w:p>
    <w:p w:rsidR="002578D8" w:rsidRPr="002578D8" w:rsidRDefault="002578D8" w:rsidP="00FE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FE1733">
      <w:pPr>
        <w:spacing w:after="0" w:line="360" w:lineRule="auto"/>
        <w:ind w:firstLine="27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 xml:space="preserve">A Lei que institui o Programa não contemplou os lotes afetos a loteamentos urbanos enquanto proprietários os empreendedores/loteadores, como já vinha acontecendo em outros anos do Programa. Porém, após alguns estudos e levantamentos, conforme demonstramos na Estimativa do Impacto Orçamentário Financeiro em anexo, não há razões para não promovermos a tentativa de regularização desses créditos tributários do Município. </w:t>
      </w:r>
    </w:p>
    <w:p w:rsidR="002578D8" w:rsidRPr="002578D8" w:rsidRDefault="002578D8" w:rsidP="00FE173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FE1733">
      <w:pPr>
        <w:spacing w:after="0" w:line="360" w:lineRule="auto"/>
        <w:ind w:firstLine="27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>A proposta de alteração visa a incluir esses lotes no Programa, mas apresenta condições de parcelamento peculiares: entrada de 25% do total da dívida e parcelamento em, no máximo, 24 meses.</w:t>
      </w:r>
    </w:p>
    <w:p w:rsidR="002578D8" w:rsidRPr="002578D8" w:rsidRDefault="002578D8" w:rsidP="00FE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FE1733">
      <w:pPr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lastRenderedPageBreak/>
        <w:t>Desta forma, mais do que demonstrado está o interesse público que sobrevém deste projeto, com objetivo de colocar à disposição dos empreendedores/loteadores, uma forma mais benéfica de quitar seus débitos perante o erário, especialmente em um momento de tamanha instabilidade financeira do país.</w:t>
      </w:r>
    </w:p>
    <w:p w:rsidR="002578D8" w:rsidRPr="002578D8" w:rsidRDefault="002578D8" w:rsidP="00FE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FE1733">
      <w:pPr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 xml:space="preserve">Sendo assim, encaminho o presente Projeto de Lei para a apreciação dessa douta Câmara de Vereadores e solicito, após os trâmites legais, que o mesmo seja aprovado em caráter de </w:t>
      </w: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>urgência</w:t>
      </w:r>
      <w:r w:rsidRPr="002578D8">
        <w:rPr>
          <w:rFonts w:ascii="Arial" w:eastAsia="Times New Roman" w:hAnsi="Arial" w:cs="Arial"/>
          <w:color w:val="000000"/>
          <w:lang w:eastAsia="pt-BR"/>
        </w:rPr>
        <w:t>.</w:t>
      </w:r>
    </w:p>
    <w:p w:rsidR="002578D8" w:rsidRPr="002578D8" w:rsidRDefault="002578D8" w:rsidP="00FE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FE1733">
      <w:pPr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>Renovo, ao término, os meus protestos de estima e consideração.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733" w:rsidRDefault="00FE1733" w:rsidP="002578D8">
      <w:pPr>
        <w:spacing w:after="0" w:line="240" w:lineRule="auto"/>
        <w:ind w:left="262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ind w:left="2628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578D8" w:rsidRPr="002578D8" w:rsidRDefault="002578D8" w:rsidP="002578D8">
      <w:pPr>
        <w:spacing w:after="0" w:line="240" w:lineRule="auto"/>
        <w:ind w:left="2628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DOUGLAS AUGUSTO PINHEIRO DE OLIVEIRA</w:t>
      </w:r>
    </w:p>
    <w:p w:rsidR="002578D8" w:rsidRPr="002578D8" w:rsidRDefault="002578D8" w:rsidP="0025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</w:r>
      <w:r w:rsidRPr="002578D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</w:r>
      <w:r w:rsidRPr="002578D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>                      </w:t>
      </w:r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Prefeito do Município de Itatiba</w:t>
      </w: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733" w:rsidRDefault="00FE1733" w:rsidP="00257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 Exmo. Sr. 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FLÁVIO ADRIANO MONTE</w:t>
      </w:r>
    </w:p>
    <w:p w:rsidR="002578D8" w:rsidRPr="002578D8" w:rsidRDefault="00FE1733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</w:t>
      </w:r>
      <w:r w:rsidR="002578D8" w:rsidRPr="002578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residente da Câmara Municipal de Itatiba</w:t>
      </w:r>
    </w:p>
    <w:p w:rsidR="002578D8" w:rsidRDefault="002578D8" w:rsidP="002578D8">
      <w:pPr>
        <w:spacing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2578D8" w:rsidRDefault="002578D8" w:rsidP="002578D8">
      <w:pPr>
        <w:spacing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2578D8" w:rsidRDefault="002578D8" w:rsidP="002578D8">
      <w:pPr>
        <w:spacing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2578D8" w:rsidRDefault="002578D8" w:rsidP="002578D8">
      <w:pPr>
        <w:spacing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2578D8" w:rsidRDefault="002578D8" w:rsidP="002578D8">
      <w:pPr>
        <w:spacing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2578D8" w:rsidRPr="002578D8" w:rsidRDefault="002578D8" w:rsidP="002578D8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578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PROJETO DE LEI___________________________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0" w:line="240" w:lineRule="auto"/>
        <w:ind w:left="2880"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 xml:space="preserve">“Altera a redação do art. 10 da Lei Municipal nº 5.058, de 1º de setembro de 2017, que </w:t>
      </w:r>
      <w:r w:rsidRPr="002578D8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Institui o PROGRAMA DE RECUPERAÇÃO FISCAL - REFIS - no Município de Itatiba, na forma e condições que especifica</w:t>
      </w:r>
      <w:r w:rsidRPr="002578D8">
        <w:rPr>
          <w:rFonts w:ascii="Arial" w:eastAsia="Times New Roman" w:hAnsi="Arial" w:cs="Arial"/>
          <w:color w:val="000000"/>
          <w:lang w:eastAsia="pt-BR"/>
        </w:rPr>
        <w:t>".</w:t>
      </w: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lang w:eastAsia="pt-BR"/>
        </w:rPr>
        <w:tab/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2578D8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DOUGLAS AUGUSTO PINHEIRO DE OLIVEIRA</w:t>
      </w:r>
      <w:r w:rsidRPr="002578D8">
        <w:rPr>
          <w:rFonts w:ascii="Arial" w:eastAsia="Times New Roman" w:hAnsi="Arial" w:cs="Arial"/>
          <w:color w:val="000000"/>
          <w:lang w:eastAsia="pt-BR"/>
        </w:rPr>
        <w:t>, Prefeito do Município de Itatiba, Estado de São Paulo, no uso das atribuições de seu cargo,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FAZ SABER</w:t>
      </w:r>
      <w:r w:rsidRPr="002578D8">
        <w:rPr>
          <w:rFonts w:ascii="Arial" w:eastAsia="Times New Roman" w:hAnsi="Arial" w:cs="Arial"/>
          <w:color w:val="000000"/>
          <w:lang w:eastAsia="pt-BR"/>
        </w:rPr>
        <w:t xml:space="preserve"> que a Câmara Municipal de Itatiba aprovou e ele sanciona e promulga a seguinte Lei: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0" w:line="240" w:lineRule="auto"/>
        <w:ind w:right="99"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>Art. 1º</w:t>
      </w:r>
      <w:r w:rsidRPr="002578D8">
        <w:rPr>
          <w:rFonts w:ascii="Arial" w:eastAsia="Times New Roman" w:hAnsi="Arial" w:cs="Arial"/>
          <w:color w:val="000000"/>
          <w:lang w:eastAsia="pt-BR"/>
        </w:rPr>
        <w:t>. O artigo 10 da Lei Municipal nº 5.058, de 1º de setembro de 2017, passa a vigorar com a seguinte redação: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“Art. 10. A presente lei se aplica também aos lotes afetos a loteamentos urbanos, para fins industriais, comerciais ou residenciais, que permaneçam como proprietários os empreendedores/loteadores, mesmo que pessoa física ou jurídica.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§1º. Os débitos a que se refere o </w:t>
      </w:r>
      <w:r w:rsidRPr="00257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caput</w:t>
      </w: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 presente artigo poderão ser pagos, após devidamente corrigidos, em parcelas iguais, mensais e sucessivas, em até 24 (vinte e quatro) meses, com exclusão de juros e multa moratórias e uma entrada correspondente a 25% (vinte e cinco por cento) do valor apurado.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§ 2º. Sobre os valores que compuserem o parcelamento a que se refere o </w:t>
      </w:r>
      <w:r w:rsidRPr="002578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caput, </w:t>
      </w: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incidirá desconto de 100% (cem por cento) da multa e dos juros de mora. 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§ 3º. Juros pré-fixados e correção monetária incidirão, acumuladamente, sobre os valores do parcelamento referido neste artigo da seguinte forma: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 – Parcela Única: não haverá incidência de juros pré-fixados e correção monetária;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II – </w:t>
      </w:r>
      <w:proofErr w:type="gramStart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de</w:t>
      </w:r>
      <w:proofErr w:type="gramEnd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02 (duas) a 03 (três) vezes: incidência de juros pré-fixados e correção monetária de 0,5% a.m.;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III – de 04 (quatro) a 10 (dez) vezes: incidência de juros pré-fixados e correção monetária de 0,75% a.m.;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lastRenderedPageBreak/>
        <w:t xml:space="preserve">IV - </w:t>
      </w:r>
      <w:proofErr w:type="gramStart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de</w:t>
      </w:r>
      <w:proofErr w:type="gramEnd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11 (onze) a 20 (vinte) vezes: incidência de juros pré-fixados e correção monetária de 1,00% a.m.;</w:t>
      </w: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57" w:line="240" w:lineRule="auto"/>
        <w:ind w:left="73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V - </w:t>
      </w:r>
      <w:proofErr w:type="gramStart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de</w:t>
      </w:r>
      <w:proofErr w:type="gramEnd"/>
      <w:r w:rsidRPr="002578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21 (vinte e um) a 24 (vinte e quatro) vezes: incidência de juros pré-fixados e correção monetária de 1,25% a.m.”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12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lang w:eastAsia="pt-BR"/>
        </w:rPr>
        <w:t>Art. 2º</w:t>
      </w:r>
      <w:r w:rsidRPr="002578D8">
        <w:rPr>
          <w:rFonts w:ascii="Arial" w:eastAsia="Times New Roman" w:hAnsi="Arial" w:cs="Arial"/>
          <w:color w:val="000000"/>
          <w:lang w:eastAsia="pt-BR"/>
        </w:rPr>
        <w:t>. Esta lei entra em vigor na data de sua publicação.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8D8" w:rsidRPr="002578D8" w:rsidRDefault="002578D8" w:rsidP="002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Centro Administrativo Municipal “Prefeito Ettore Consoline”,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em        de               </w:t>
      </w:r>
      <w:proofErr w:type="spellStart"/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</w:t>
      </w:r>
      <w:proofErr w:type="spellEnd"/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2017.</w:t>
      </w:r>
    </w:p>
    <w:p w:rsidR="002578D8" w:rsidRPr="002578D8" w:rsidRDefault="002578D8" w:rsidP="00257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78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78D8" w:rsidRPr="002578D8" w:rsidRDefault="002578D8" w:rsidP="002578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578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DOUGLAS AUGUSTO PINHEIRO DE OLIVEIRA</w:t>
      </w:r>
    </w:p>
    <w:p w:rsidR="002578D8" w:rsidRPr="002578D8" w:rsidRDefault="002578D8" w:rsidP="002578D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</w:t>
      </w:r>
      <w:r w:rsidRPr="002578D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Prefeito do Município de Itatiba</w:t>
      </w:r>
    </w:p>
    <w:p w:rsidR="00755819" w:rsidRDefault="00755819"/>
    <w:sectPr w:rsidR="00755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797"/>
    <w:multiLevelType w:val="multilevel"/>
    <w:tmpl w:val="AC9C4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D7AD9"/>
    <w:multiLevelType w:val="multilevel"/>
    <w:tmpl w:val="3AE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E3F33"/>
    <w:multiLevelType w:val="multilevel"/>
    <w:tmpl w:val="830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D8"/>
    <w:rsid w:val="002578D8"/>
    <w:rsid w:val="00755819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2849-D697-4E40-80E1-DC98586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5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</cp:revision>
  <dcterms:created xsi:type="dcterms:W3CDTF">2017-11-14T12:49:00Z</dcterms:created>
  <dcterms:modified xsi:type="dcterms:W3CDTF">2017-11-14T12:53:00Z</dcterms:modified>
</cp:coreProperties>
</file>