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6C1D09">
        <w:rPr>
          <w:b/>
          <w:sz w:val="24"/>
          <w:szCs w:val="24"/>
        </w:rPr>
        <w:t>Rosa Del Nero Rela, no Jardim Bela Vista.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C1D09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6c4f19afc354372"/>
      <w:headerReference w:type="even" r:id="R014126b067a848c7"/>
      <w:headerReference w:type="first" r:id="Rb561c14255ef4a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20533fc17840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1D09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6c4f19afc354372" /><Relationship Type="http://schemas.openxmlformats.org/officeDocument/2006/relationships/header" Target="/word/header2.xml" Id="R014126b067a848c7" /><Relationship Type="http://schemas.openxmlformats.org/officeDocument/2006/relationships/header" Target="/word/header3.xml" Id="Rb561c14255ef4ade" /><Relationship Type="http://schemas.openxmlformats.org/officeDocument/2006/relationships/image" Target="/word/media/532faa28-3933-43fd-9b84-f75aff5ac853.png" Id="Rc8b8f2b6ac8e41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2faa28-3933-43fd-9b84-f75aff5ac853.png" Id="Rea20533fc17840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2017-11-21T14:20:00Z</dcterms:created>
  <dcterms:modified xsi:type="dcterms:W3CDTF">2017-11-21T14:20:00Z</dcterms:modified>
</cp:coreProperties>
</file>