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31" w:rsidRDefault="007C3831" w:rsidP="007C3831">
      <w:pPr>
        <w:pStyle w:val="Ttulo1"/>
      </w:pPr>
      <w:r>
        <w:t xml:space="preserve">REQUERIMENTO Nº      </w:t>
      </w:r>
    </w:p>
    <w:p w:rsidR="007C3831" w:rsidRDefault="007C3831" w:rsidP="007C3831">
      <w:pPr>
        <w:ind w:left="567" w:right="425"/>
        <w:jc w:val="both"/>
        <w:rPr>
          <w:b/>
          <w:sz w:val="24"/>
        </w:rPr>
      </w:pPr>
    </w:p>
    <w:p w:rsidR="007C3831" w:rsidRPr="007C3831" w:rsidRDefault="007C3831" w:rsidP="007C3831">
      <w:pPr>
        <w:ind w:left="567" w:right="425"/>
        <w:jc w:val="both"/>
        <w:rPr>
          <w:i/>
          <w:sz w:val="24"/>
        </w:rPr>
      </w:pPr>
      <w:r w:rsidRPr="007C3831">
        <w:rPr>
          <w:b/>
          <w:sz w:val="24"/>
        </w:rPr>
        <w:t xml:space="preserve">                                     </w:t>
      </w:r>
      <w:r w:rsidRPr="007C3831">
        <w:rPr>
          <w:b/>
          <w:sz w:val="24"/>
          <w:u w:val="single"/>
        </w:rPr>
        <w:t>ASSUNTO</w:t>
      </w:r>
      <w:r w:rsidRPr="007C3831">
        <w:rPr>
          <w:b/>
          <w:sz w:val="24"/>
        </w:rPr>
        <w:t xml:space="preserve">: </w:t>
      </w:r>
      <w:r w:rsidRPr="007C3831">
        <w:rPr>
          <w:i/>
          <w:sz w:val="24"/>
        </w:rPr>
        <w:t xml:space="preserve">SOLICITA INFORMAÇÕES À </w:t>
      </w:r>
      <w:r w:rsidRPr="007C3831">
        <w:rPr>
          <w:b/>
          <w:i/>
          <w:sz w:val="24"/>
        </w:rPr>
        <w:t xml:space="preserve">SABESP </w:t>
      </w:r>
      <w:r w:rsidRPr="007C3831">
        <w:rPr>
          <w:i/>
          <w:sz w:val="24"/>
        </w:rPr>
        <w:t>COM RELAÇÃO À TERCEIRIZAÇÃO DE SERVIÇOS POR ELA CONTRATADOS.</w:t>
      </w:r>
    </w:p>
    <w:p w:rsidR="007C3831" w:rsidRDefault="007C3831" w:rsidP="007C3831">
      <w:pPr>
        <w:ind w:left="567" w:right="425"/>
        <w:jc w:val="both"/>
        <w:rPr>
          <w:b/>
          <w:sz w:val="24"/>
        </w:rPr>
      </w:pPr>
    </w:p>
    <w:p w:rsidR="007C3831" w:rsidRDefault="007C3831" w:rsidP="007C3831">
      <w:pPr>
        <w:ind w:left="567" w:right="425"/>
        <w:jc w:val="both"/>
        <w:rPr>
          <w:b/>
          <w:sz w:val="24"/>
        </w:rPr>
      </w:pPr>
    </w:p>
    <w:p w:rsidR="007C3831" w:rsidRDefault="007C3831" w:rsidP="007C3831">
      <w:pPr>
        <w:ind w:left="567" w:right="425" w:firstLine="2268"/>
        <w:jc w:val="both"/>
        <w:rPr>
          <w:b/>
          <w:sz w:val="24"/>
        </w:rPr>
      </w:pPr>
    </w:p>
    <w:p w:rsidR="007C3831" w:rsidRDefault="007C3831" w:rsidP="007C3831">
      <w:pPr>
        <w:ind w:left="708" w:right="425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7C3831" w:rsidRDefault="007C3831" w:rsidP="007C3831">
      <w:pPr>
        <w:ind w:left="708" w:right="425" w:firstLine="2268"/>
        <w:jc w:val="both"/>
        <w:rPr>
          <w:b/>
          <w:sz w:val="24"/>
        </w:rPr>
      </w:pPr>
    </w:p>
    <w:p w:rsidR="007C3831" w:rsidRDefault="007C3831" w:rsidP="007C3831">
      <w:pPr>
        <w:ind w:left="708" w:right="425" w:firstLine="2268"/>
        <w:jc w:val="both"/>
        <w:rPr>
          <w:b/>
          <w:sz w:val="24"/>
        </w:rPr>
      </w:pPr>
    </w:p>
    <w:p w:rsidR="007C3831" w:rsidRDefault="007C3831" w:rsidP="007C3831">
      <w:pPr>
        <w:ind w:left="708" w:right="425" w:firstLine="2268"/>
        <w:jc w:val="both"/>
        <w:rPr>
          <w:b/>
          <w:sz w:val="24"/>
        </w:rPr>
      </w:pPr>
    </w:p>
    <w:p w:rsidR="007C3831" w:rsidRDefault="007C3831" w:rsidP="007C3831">
      <w:pPr>
        <w:ind w:left="708" w:right="425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 xml:space="preserve">, nos termos </w:t>
      </w:r>
      <w:proofErr w:type="gramStart"/>
      <w:r>
        <w:rPr>
          <w:sz w:val="24"/>
        </w:rPr>
        <w:t>regimentais,</w:t>
      </w:r>
      <w:r w:rsidRPr="007C3831">
        <w:rPr>
          <w:sz w:val="24"/>
        </w:rPr>
        <w:t xml:space="preserve"> </w:t>
      </w:r>
      <w:r>
        <w:rPr>
          <w:sz w:val="24"/>
        </w:rPr>
        <w:t xml:space="preserve"> após</w:t>
      </w:r>
      <w:proofErr w:type="gramEnd"/>
      <w:r>
        <w:rPr>
          <w:sz w:val="24"/>
        </w:rPr>
        <w:t xml:space="preserve"> ouvido o Insigne Plenário, que seja oficiado à Superintendência Regional da SABESP, que de explicações do ocorrido, solicitando que informe a esta Casa qual é a empresa por ela contratada para a prestação de serviços </w:t>
      </w:r>
      <w:r>
        <w:rPr>
          <w:sz w:val="24"/>
        </w:rPr>
        <w:t xml:space="preserve">terceirizados </w:t>
      </w:r>
      <w:r>
        <w:rPr>
          <w:sz w:val="24"/>
        </w:rPr>
        <w:t xml:space="preserve">de recapeamento asfáltico e tapa-buracos nas ruas do município nos locais em que foram executadas obras pela Companhia. </w:t>
      </w:r>
    </w:p>
    <w:p w:rsidR="007C3831" w:rsidRDefault="007C3831" w:rsidP="007C3831">
      <w:pPr>
        <w:ind w:left="708" w:right="425" w:firstLine="2268"/>
        <w:jc w:val="both"/>
        <w:rPr>
          <w:sz w:val="24"/>
        </w:rPr>
      </w:pPr>
    </w:p>
    <w:p w:rsidR="007C3831" w:rsidRDefault="007C3831" w:rsidP="007C3831">
      <w:pPr>
        <w:ind w:left="567" w:right="425" w:firstLine="2410"/>
        <w:jc w:val="both"/>
        <w:rPr>
          <w:sz w:val="24"/>
        </w:rPr>
      </w:pPr>
      <w:r>
        <w:rPr>
          <w:sz w:val="24"/>
        </w:rPr>
        <w:t>A presente indagação é feita tendo em vista que, muitas vezes, os serviços executados pela referida empresa deixam a desejar em qualidade, o que contribui para piorar o estado de conservação do pavimento das vias públicas, notadamente no que se refere a buracos mal tampados. Além disso, esses serviços demoram a ser executados, permanecendo a via pública, por demasiado tempo, com buracos, depressões e outros tipos de deformações, significando grandes transtornos, bem como graves riscos, para o trânsito de veículos e pedestres. Segundo são informados os munícipes, ao indagarem a</w:t>
      </w:r>
      <w:r>
        <w:rPr>
          <w:sz w:val="24"/>
        </w:rPr>
        <w:t xml:space="preserve"> SABESP, a empresa terceirizada,</w:t>
      </w:r>
      <w:r>
        <w:rPr>
          <w:sz w:val="24"/>
        </w:rPr>
        <w:t xml:space="preserve"> tem o prazo de 30 dias para executar o serviço, embora seja inadmissível que buracos permaneçam abertos nos leitos carroçáveis das ruas oferecendo perigos ao tráfego de veículos e pedestres.</w:t>
      </w:r>
    </w:p>
    <w:p w:rsidR="007C3831" w:rsidRDefault="007C3831" w:rsidP="007C3831">
      <w:pPr>
        <w:ind w:left="567" w:right="425" w:firstLine="2410"/>
        <w:jc w:val="both"/>
        <w:rPr>
          <w:sz w:val="24"/>
        </w:rPr>
      </w:pPr>
    </w:p>
    <w:p w:rsidR="007C3831" w:rsidRDefault="007C3831" w:rsidP="007C3831">
      <w:pPr>
        <w:ind w:left="567" w:right="425" w:firstLine="2410"/>
        <w:jc w:val="both"/>
        <w:rPr>
          <w:sz w:val="24"/>
        </w:rPr>
      </w:pPr>
      <w:r>
        <w:rPr>
          <w:sz w:val="24"/>
        </w:rPr>
        <w:t xml:space="preserve">Portanto, seria oportuno que fosse dado a conhecer à população a quem ela deve dirigir as suas reclamações ou sugestões quando se trata dos referidos serviços. </w:t>
      </w:r>
    </w:p>
    <w:p w:rsidR="007C3831" w:rsidRDefault="007C3831" w:rsidP="007C3831">
      <w:pPr>
        <w:ind w:left="567" w:right="425"/>
        <w:jc w:val="both"/>
        <w:rPr>
          <w:b/>
          <w:sz w:val="24"/>
        </w:rPr>
      </w:pPr>
    </w:p>
    <w:p w:rsidR="007C3831" w:rsidRDefault="007C3831" w:rsidP="007C3831">
      <w:pPr>
        <w:ind w:left="567" w:right="425"/>
        <w:jc w:val="both"/>
        <w:rPr>
          <w:b/>
          <w:sz w:val="24"/>
        </w:rPr>
      </w:pPr>
    </w:p>
    <w:p w:rsidR="005B253E" w:rsidRDefault="005B253E" w:rsidP="007C3831">
      <w:pPr>
        <w:ind w:left="567" w:right="425"/>
        <w:jc w:val="both"/>
        <w:rPr>
          <w:b/>
          <w:sz w:val="24"/>
        </w:rPr>
      </w:pPr>
    </w:p>
    <w:p w:rsidR="007C3831" w:rsidRDefault="007C3831" w:rsidP="007C3831">
      <w:pPr>
        <w:ind w:left="567" w:right="425"/>
        <w:jc w:val="center"/>
        <w:rPr>
          <w:sz w:val="24"/>
        </w:rPr>
      </w:pPr>
      <w:r>
        <w:rPr>
          <w:b/>
          <w:sz w:val="24"/>
        </w:rPr>
        <w:t xml:space="preserve">SALA DAS SESSÕES, </w:t>
      </w:r>
      <w:r>
        <w:rPr>
          <w:b/>
          <w:sz w:val="24"/>
        </w:rPr>
        <w:t>12</w:t>
      </w:r>
      <w:r>
        <w:rPr>
          <w:sz w:val="24"/>
        </w:rPr>
        <w:t xml:space="preserve"> de </w:t>
      </w:r>
      <w:r>
        <w:rPr>
          <w:sz w:val="24"/>
        </w:rPr>
        <w:t>dezembro</w:t>
      </w:r>
      <w:r>
        <w:rPr>
          <w:sz w:val="24"/>
        </w:rPr>
        <w:t xml:space="preserve"> de 20</w:t>
      </w:r>
      <w:r>
        <w:rPr>
          <w:sz w:val="24"/>
        </w:rPr>
        <w:t>17</w:t>
      </w:r>
      <w:r>
        <w:rPr>
          <w:sz w:val="24"/>
        </w:rPr>
        <w:t>.</w:t>
      </w:r>
    </w:p>
    <w:p w:rsidR="007C3831" w:rsidRDefault="007C3831" w:rsidP="007C3831">
      <w:pPr>
        <w:ind w:left="567" w:right="425"/>
        <w:jc w:val="center"/>
        <w:rPr>
          <w:sz w:val="24"/>
        </w:rPr>
      </w:pPr>
    </w:p>
    <w:p w:rsidR="007C3831" w:rsidRDefault="007C3831" w:rsidP="007C3831">
      <w:pPr>
        <w:ind w:left="567" w:right="425"/>
        <w:jc w:val="center"/>
        <w:rPr>
          <w:sz w:val="24"/>
        </w:rPr>
      </w:pPr>
    </w:p>
    <w:p w:rsidR="007C3831" w:rsidRPr="007C3831" w:rsidRDefault="007C3831" w:rsidP="007C3831">
      <w:pPr>
        <w:tabs>
          <w:tab w:val="left" w:pos="3510"/>
        </w:tabs>
        <w:ind w:right="425"/>
        <w:jc w:val="both"/>
        <w:rPr>
          <w:sz w:val="24"/>
        </w:rPr>
      </w:pPr>
      <w:r>
        <w:rPr>
          <w:sz w:val="24"/>
        </w:rPr>
        <w:tab/>
      </w:r>
      <w:r w:rsidRPr="007C3831">
        <w:rPr>
          <w:sz w:val="24"/>
        </w:rPr>
        <w:t>_________________</w:t>
      </w:r>
    </w:p>
    <w:p w:rsidR="007C3831" w:rsidRPr="007C3831" w:rsidRDefault="007C3831" w:rsidP="007C3831">
      <w:pPr>
        <w:keepNext/>
        <w:ind w:right="425"/>
        <w:jc w:val="center"/>
        <w:outlineLvl w:val="0"/>
        <w:rPr>
          <w:b/>
          <w:sz w:val="24"/>
        </w:rPr>
      </w:pPr>
      <w:r w:rsidRPr="007C3831">
        <w:rPr>
          <w:b/>
          <w:sz w:val="24"/>
        </w:rPr>
        <w:t xml:space="preserve">JUNIOR CECON </w:t>
      </w:r>
    </w:p>
    <w:p w:rsidR="007F0855" w:rsidRDefault="007C3831" w:rsidP="00DA745B">
      <w:pPr>
        <w:keepNext/>
        <w:ind w:right="425"/>
        <w:jc w:val="center"/>
        <w:outlineLvl w:val="1"/>
      </w:pPr>
      <w:r w:rsidRPr="007C3831">
        <w:rPr>
          <w:b/>
          <w:sz w:val="24"/>
        </w:rPr>
        <w:t xml:space="preserve">Vereador – DEM </w:t>
      </w:r>
      <w:bookmarkStart w:id="0" w:name="_GoBack"/>
      <w:bookmarkEnd w:id="0"/>
    </w:p>
    <w:sectPr w:rsidR="007F0855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c667726def63408d"/>
      <w:headerReference w:type="even" r:id="Ra730e2c860264051"/>
      <w:headerReference w:type="first" r:id="R67a11452e5404e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1d060f487649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31"/>
    <w:rsid w:val="0007202A"/>
    <w:rsid w:val="005B253E"/>
    <w:rsid w:val="00601158"/>
    <w:rsid w:val="007C3831"/>
    <w:rsid w:val="007F0855"/>
    <w:rsid w:val="00A75E9D"/>
    <w:rsid w:val="00B3321C"/>
    <w:rsid w:val="00D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E600-1A7F-4000-856C-7262B17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3831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3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383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3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E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667726def63408d" /><Relationship Type="http://schemas.openxmlformats.org/officeDocument/2006/relationships/header" Target="/word/header2.xml" Id="Ra730e2c860264051" /><Relationship Type="http://schemas.openxmlformats.org/officeDocument/2006/relationships/header" Target="/word/header3.xml" Id="R67a11452e5404e1d" /><Relationship Type="http://schemas.openxmlformats.org/officeDocument/2006/relationships/image" Target="/word/media/d5328533-c8b5-4836-8975-16ca1067ed72.png" Id="R3a69e810067b47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5328533-c8b5-4836-8975-16ca1067ed72.png" Id="R851d060f487649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5</cp:revision>
  <cp:lastPrinted>2017-12-12T17:01:00Z</cp:lastPrinted>
  <dcterms:created xsi:type="dcterms:W3CDTF">2017-12-12T16:52:00Z</dcterms:created>
  <dcterms:modified xsi:type="dcterms:W3CDTF">2017-12-12T17:09:00Z</dcterms:modified>
</cp:coreProperties>
</file>