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CD" w:rsidRDefault="009357CD" w:rsidP="009357CD">
      <w:pPr>
        <w:jc w:val="center"/>
        <w:rPr>
          <w:rFonts w:ascii="Calibri Light" w:hAnsi="Calibri Light"/>
          <w:b/>
          <w:sz w:val="40"/>
          <w:szCs w:val="40"/>
          <w:u w:val="single"/>
        </w:rPr>
      </w:pPr>
      <w:r>
        <w:rPr>
          <w:rFonts w:ascii="Calibri Light" w:hAnsi="Calibri Light"/>
          <w:b/>
          <w:sz w:val="40"/>
          <w:szCs w:val="40"/>
          <w:u w:val="single"/>
        </w:rPr>
        <w:t>PALÁCIO 1º DE NOVEMBRO</w:t>
      </w:r>
    </w:p>
    <w:p w:rsidR="009357CD" w:rsidRDefault="009357CD" w:rsidP="009357CD">
      <w:pPr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left="2127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MENSAGEM AO PROJETO DE LEI Nº </w:t>
      </w:r>
      <w:r w:rsidR="00AD12CB">
        <w:rPr>
          <w:rFonts w:ascii="Calibri Light" w:hAnsi="Calibri Light"/>
          <w:b/>
          <w:sz w:val="28"/>
          <w:szCs w:val="28"/>
        </w:rPr>
        <w:t>1</w:t>
      </w:r>
      <w:r w:rsidR="003D1C3D">
        <w:rPr>
          <w:rFonts w:ascii="Calibri Light" w:hAnsi="Calibri Light"/>
          <w:b/>
          <w:sz w:val="28"/>
          <w:szCs w:val="28"/>
        </w:rPr>
        <w:t>1</w:t>
      </w:r>
      <w:bookmarkStart w:id="0" w:name="_GoBack"/>
      <w:bookmarkEnd w:id="0"/>
      <w:r>
        <w:rPr>
          <w:rFonts w:ascii="Calibri Light" w:hAnsi="Calibri Light"/>
          <w:b/>
          <w:sz w:val="28"/>
          <w:szCs w:val="28"/>
        </w:rPr>
        <w:t>/2018, QUE “TRATA DA RESPONSABILIDADE DA EMPRESA ADMINISTRADORA DO ESTACIONAMENTO ROTATIVO POR DANOS MATERIAIS CAUSADOS AOS VEÍCULOS ESTACIONADOS NAS VIAS ABRANGIDAS PELA ZONA AZUL”.</w:t>
      </w:r>
    </w:p>
    <w:p w:rsidR="009357CD" w:rsidRDefault="009357CD" w:rsidP="009357CD">
      <w:pPr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Srs. Vereadores:</w:t>
      </w:r>
    </w:p>
    <w:p w:rsidR="009357CD" w:rsidRDefault="009357CD" w:rsidP="009357CD">
      <w:pPr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presente proposta tem o objetivo de garantir a integridade dos veículos estacionados nas vias públicas abrangidas pelo sistema de estacionamento rotativo desta cidade.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Sabe-se que a empresa responsável pela administração do serviço lucra alto com o sistema, sem, contudo, oferecer qualquer contrapartida aos munícipes que estacionam seus veículos nas vias abrangidas pela “Zona Azul”.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Espera-se que, a partir de agora, parte do lucro da empresa seja investida em garantir a segurança dos veículos, sob pena de indenizar eventuais danos.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Procurando corrigir a injustiça que impera até o momento, apresenta-se a presente proposta.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Espero a adesão de todos os Nobres Pares. 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SALA DAS SESSÕES</w:t>
      </w:r>
      <w:r>
        <w:rPr>
          <w:rFonts w:ascii="Calibri Light" w:hAnsi="Calibri Light"/>
          <w:sz w:val="24"/>
          <w:szCs w:val="24"/>
        </w:rPr>
        <w:t>, 02 de fevereiro de 2018.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</w:p>
    <w:p w:rsidR="009357CD" w:rsidRDefault="009357CD" w:rsidP="009357CD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SIDNEY FERREIRA</w:t>
      </w:r>
    </w:p>
    <w:p w:rsidR="009357CD" w:rsidRDefault="009357CD" w:rsidP="009357CD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VEREADOR – PSDB</w:t>
      </w:r>
    </w:p>
    <w:p w:rsidR="009357CD" w:rsidRDefault="009357CD">
      <w:pPr>
        <w:spacing w:after="160" w:line="259" w:lineRule="auto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hAnsi="Calibri Light"/>
          <w:b/>
          <w:sz w:val="24"/>
          <w:szCs w:val="24"/>
        </w:rPr>
        <w:br w:type="page"/>
      </w:r>
    </w:p>
    <w:p w:rsidR="009357CD" w:rsidRDefault="009357CD" w:rsidP="009357CD">
      <w:pPr>
        <w:jc w:val="center"/>
        <w:rPr>
          <w:rFonts w:ascii="Calibri Light" w:hAnsi="Calibri Light"/>
          <w:b/>
          <w:sz w:val="40"/>
          <w:szCs w:val="40"/>
          <w:u w:val="single"/>
        </w:rPr>
      </w:pPr>
      <w:r>
        <w:rPr>
          <w:rFonts w:ascii="Calibri Light" w:hAnsi="Calibri Light"/>
          <w:b/>
          <w:sz w:val="40"/>
          <w:szCs w:val="40"/>
          <w:u w:val="single"/>
        </w:rPr>
        <w:lastRenderedPageBreak/>
        <w:t>PALÁCIO 1º DE NOVEMBRO</w:t>
      </w:r>
    </w:p>
    <w:p w:rsidR="009357CD" w:rsidRDefault="009357CD" w:rsidP="009357CD">
      <w:pPr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left="2127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PROJETO DE LEI Nº ________/2018, QUE “TRATA DA RESPONSABILIDADE DA EMPRESA ADMINISTRADORA DO ESTACIONAMENTO ROTATIVO POR DANOS MATERIAIS CAUSADOS AOS VEÍCULOS ESTACIONADOS NAS VIAS ABRANGIDAS PELA ZONA AZUL”.</w:t>
      </w:r>
    </w:p>
    <w:p w:rsidR="009357CD" w:rsidRDefault="009357CD" w:rsidP="009357CD">
      <w:pPr>
        <w:ind w:left="2127"/>
        <w:jc w:val="both"/>
        <w:rPr>
          <w:rFonts w:ascii="Calibri Light" w:hAnsi="Calibri Light"/>
          <w:b/>
          <w:sz w:val="28"/>
          <w:szCs w:val="28"/>
        </w:rPr>
      </w:pPr>
    </w:p>
    <w:p w:rsidR="009357CD" w:rsidRDefault="009357CD" w:rsidP="009357CD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 CÂMARA MUNICIPAL DE ITATIBA APROVA:</w:t>
      </w:r>
    </w:p>
    <w:p w:rsidR="009357CD" w:rsidRDefault="009357CD" w:rsidP="009357CD">
      <w:pPr>
        <w:jc w:val="center"/>
        <w:rPr>
          <w:rFonts w:ascii="Calibri Light" w:hAnsi="Calibri Light"/>
          <w:b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Art. 1º</w:t>
      </w:r>
      <w:r>
        <w:rPr>
          <w:rFonts w:ascii="Calibri Light" w:hAnsi="Calibri Light"/>
          <w:sz w:val="24"/>
          <w:szCs w:val="24"/>
        </w:rPr>
        <w:t>. É de inteira responsabilidade da empresa que administra o estacionamento rotativo no município de Itatiba zelar pela incolumidade dos veículos estacionados nas vias abrangidas pelos seus serviços, em casos como furtos e roubos e demais danos materiais, ocorridos dentro do horário de funcionamento da Zona Azul.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Parágrafo Único</w:t>
      </w:r>
      <w:r>
        <w:rPr>
          <w:rFonts w:ascii="Calibri Light" w:hAnsi="Calibri Light"/>
          <w:sz w:val="24"/>
          <w:szCs w:val="24"/>
        </w:rPr>
        <w:t>: Em casos de danos devidamente comprovados, incorrerá a empresa no dever de indenizar o valor correspondente.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Art. 2º</w:t>
      </w:r>
      <w:r>
        <w:rPr>
          <w:rFonts w:ascii="Calibri Light" w:hAnsi="Calibri Light"/>
          <w:sz w:val="24"/>
          <w:szCs w:val="24"/>
        </w:rPr>
        <w:t>. O Poder Executivo regulamentará a presente Lei no prazo de 60 (sessenta) dias, no que couber.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Art. 3</w:t>
      </w:r>
      <w:r>
        <w:rPr>
          <w:rFonts w:ascii="Calibri Light" w:hAnsi="Calibri Light" w:cs="Arial"/>
          <w:b/>
          <w:sz w:val="24"/>
          <w:szCs w:val="24"/>
        </w:rPr>
        <w:t>º</w:t>
      </w:r>
      <w:r>
        <w:rPr>
          <w:rFonts w:ascii="Calibri Light" w:hAnsi="Calibri Light" w:cs="Arial"/>
          <w:sz w:val="24"/>
          <w:szCs w:val="24"/>
        </w:rPr>
        <w:t xml:space="preserve">. Esta Lei entra em vigor na data de sua publicação, revogadas as disposições em contrário. </w:t>
      </w:r>
    </w:p>
    <w:p w:rsidR="009357CD" w:rsidRDefault="009357CD" w:rsidP="009357CD">
      <w:pPr>
        <w:ind w:firstLine="1701"/>
        <w:jc w:val="both"/>
        <w:rPr>
          <w:rFonts w:ascii="Calibri Light" w:hAnsi="Calibri Light" w:cs="Arial"/>
          <w:sz w:val="24"/>
          <w:szCs w:val="24"/>
        </w:rPr>
      </w:pP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SALA DAS SESSÕES</w:t>
      </w:r>
      <w:r>
        <w:rPr>
          <w:rFonts w:ascii="Calibri Light" w:hAnsi="Calibri Light"/>
          <w:sz w:val="24"/>
          <w:szCs w:val="24"/>
        </w:rPr>
        <w:t>, 02 de fevereiro de 2018.</w:t>
      </w:r>
    </w:p>
    <w:p w:rsidR="009357CD" w:rsidRDefault="009357CD" w:rsidP="009357CD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9357CD" w:rsidRDefault="009357CD" w:rsidP="009357CD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</w:p>
    <w:p w:rsidR="009357CD" w:rsidRDefault="009357CD" w:rsidP="009357CD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SIDNEY FERREIRA</w:t>
      </w:r>
    </w:p>
    <w:p w:rsidR="009357CD" w:rsidRDefault="009357CD" w:rsidP="009357CD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VEREADOR – PSDB</w:t>
      </w:r>
    </w:p>
    <w:p w:rsidR="007862BB" w:rsidRDefault="007862BB" w:rsidP="009357CD">
      <w:pPr>
        <w:ind w:firstLine="1701"/>
        <w:jc w:val="both"/>
      </w:pPr>
    </w:p>
    <w:sectPr w:rsidR="007862BB" w:rsidSect="009357CD">
      <w:pgSz w:w="11906" w:h="16838"/>
      <w:pgMar w:top="2835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D"/>
    <w:rsid w:val="003D1C3D"/>
    <w:rsid w:val="007862BB"/>
    <w:rsid w:val="009357CD"/>
    <w:rsid w:val="00A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48CD-1C3E-4294-86A7-BB11F3B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57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Maria Moraes</cp:lastModifiedBy>
  <cp:revision>3</cp:revision>
  <dcterms:created xsi:type="dcterms:W3CDTF">2018-02-02T13:00:00Z</dcterms:created>
  <dcterms:modified xsi:type="dcterms:W3CDTF">2018-02-19T11:54:00Z</dcterms:modified>
</cp:coreProperties>
</file>