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827" w:rsidRDefault="000874F1">
      <w:pPr>
        <w:pStyle w:val="Ttulo1"/>
        <w:ind w:right="708" w:firstLine="708"/>
        <w:rPr>
          <w:sz w:val="24"/>
          <w:szCs w:val="24"/>
          <w:u w:val="none"/>
        </w:rPr>
      </w:pPr>
      <w:r>
        <w:rPr>
          <w:sz w:val="24"/>
          <w:szCs w:val="24"/>
          <w:u w:val="none"/>
        </w:rPr>
        <w:t>MOÇÃO Nº</w:t>
      </w:r>
      <w:r w:rsidR="003E47E5">
        <w:rPr>
          <w:sz w:val="24"/>
          <w:szCs w:val="24"/>
          <w:u w:val="none"/>
        </w:rPr>
        <w:t xml:space="preserve"> 08/2018</w:t>
      </w:r>
      <w:bookmarkStart w:id="0" w:name="_GoBack"/>
      <w:bookmarkEnd w:id="0"/>
    </w:p>
    <w:p w:rsidR="00010827" w:rsidRDefault="00010827">
      <w:pPr>
        <w:pStyle w:val="Normal1"/>
      </w:pPr>
    </w:p>
    <w:p w:rsidR="00010827" w:rsidRDefault="000874F1">
      <w:pPr>
        <w:pStyle w:val="Normal1"/>
        <w:spacing w:before="100" w:after="100"/>
        <w:ind w:firstLine="709"/>
        <w:rPr>
          <w:sz w:val="24"/>
          <w:szCs w:val="24"/>
        </w:rPr>
      </w:pPr>
      <w:r>
        <w:rPr>
          <w:sz w:val="24"/>
          <w:szCs w:val="24"/>
          <w:u w:val="single"/>
        </w:rPr>
        <w:t>Assunto</w:t>
      </w:r>
      <w:r>
        <w:rPr>
          <w:b/>
          <w:sz w:val="24"/>
          <w:szCs w:val="24"/>
        </w:rPr>
        <w:t xml:space="preserve">: </w:t>
      </w:r>
      <w:r>
        <w:rPr>
          <w:sz w:val="24"/>
          <w:szCs w:val="24"/>
        </w:rPr>
        <w:t>De Congratulações</w:t>
      </w:r>
      <w:r>
        <w:rPr>
          <w:b/>
          <w:sz w:val="24"/>
          <w:szCs w:val="24"/>
        </w:rPr>
        <w:t xml:space="preserve"> </w:t>
      </w:r>
      <w:r>
        <w:rPr>
          <w:sz w:val="24"/>
          <w:szCs w:val="24"/>
        </w:rPr>
        <w:t xml:space="preserve">ao 15o. aniversário da Associação Itatibense de Futebol, na pessoa de seu fundador Paulo Rogério Rufino de Godoy. </w:t>
      </w:r>
    </w:p>
    <w:p w:rsidR="00010827" w:rsidRDefault="00010827">
      <w:pPr>
        <w:pStyle w:val="Normal1"/>
        <w:spacing w:before="100" w:after="100"/>
        <w:ind w:firstLine="709"/>
        <w:rPr>
          <w:b/>
          <w:sz w:val="24"/>
          <w:szCs w:val="24"/>
        </w:rPr>
      </w:pPr>
    </w:p>
    <w:p w:rsidR="00010827" w:rsidRDefault="000874F1">
      <w:pPr>
        <w:pStyle w:val="Normal1"/>
        <w:ind w:right="708" w:firstLine="708"/>
        <w:jc w:val="both"/>
        <w:rPr>
          <w:b/>
          <w:sz w:val="24"/>
          <w:szCs w:val="24"/>
        </w:rPr>
      </w:pPr>
      <w:r>
        <w:rPr>
          <w:b/>
          <w:sz w:val="24"/>
          <w:szCs w:val="24"/>
        </w:rPr>
        <w:t>Senhor Presidente:</w:t>
      </w:r>
    </w:p>
    <w:p w:rsidR="00010827" w:rsidRDefault="00010827">
      <w:pPr>
        <w:pStyle w:val="Normal1"/>
        <w:ind w:right="708" w:firstLine="708"/>
        <w:jc w:val="both"/>
        <w:rPr>
          <w:sz w:val="24"/>
          <w:szCs w:val="24"/>
        </w:rPr>
      </w:pPr>
    </w:p>
    <w:p w:rsidR="00010827" w:rsidRDefault="000874F1">
      <w:pPr>
        <w:pStyle w:val="Normal1"/>
        <w:ind w:right="708" w:firstLine="708"/>
        <w:jc w:val="both"/>
        <w:rPr>
          <w:sz w:val="24"/>
          <w:szCs w:val="24"/>
        </w:rPr>
      </w:pPr>
      <w:r>
        <w:rPr>
          <w:b/>
          <w:sz w:val="24"/>
          <w:szCs w:val="24"/>
        </w:rPr>
        <w:t>CONSIDERANDO</w:t>
      </w:r>
      <w:r>
        <w:rPr>
          <w:sz w:val="24"/>
          <w:szCs w:val="24"/>
        </w:rPr>
        <w:t xml:space="preserve"> que a Associação Itatibense de Futebol - sediada no Ginásio  Municipal “Waldemar Corcelli” - chega neste 2018 aos seus 15 anos de atividades em Itatiba; </w:t>
      </w:r>
    </w:p>
    <w:p w:rsidR="00010827" w:rsidRDefault="00010827">
      <w:pPr>
        <w:pStyle w:val="Normal1"/>
        <w:ind w:right="708" w:firstLine="708"/>
        <w:jc w:val="both"/>
        <w:rPr>
          <w:sz w:val="24"/>
          <w:szCs w:val="24"/>
        </w:rPr>
      </w:pPr>
    </w:p>
    <w:p w:rsidR="00010827" w:rsidRDefault="000874F1">
      <w:pPr>
        <w:pStyle w:val="Normal1"/>
        <w:ind w:right="708" w:firstLine="708"/>
        <w:jc w:val="both"/>
        <w:rPr>
          <w:sz w:val="24"/>
          <w:szCs w:val="24"/>
        </w:rPr>
      </w:pPr>
      <w:r>
        <w:rPr>
          <w:b/>
          <w:sz w:val="24"/>
          <w:szCs w:val="24"/>
        </w:rPr>
        <w:t>CONSIDERANDO</w:t>
      </w:r>
      <w:r>
        <w:rPr>
          <w:sz w:val="24"/>
          <w:szCs w:val="24"/>
        </w:rPr>
        <w:t xml:space="preserve"> que ao longo de sua trajetória, a referida associação muito contribuiu e contribui para o desenvolvimento do futebol - seja de salão, seja de campo - em Itatiba ;</w:t>
      </w:r>
    </w:p>
    <w:p w:rsidR="00010827" w:rsidRDefault="00010827">
      <w:pPr>
        <w:pStyle w:val="Normal1"/>
        <w:ind w:right="708" w:firstLine="708"/>
        <w:jc w:val="both"/>
        <w:rPr>
          <w:sz w:val="24"/>
          <w:szCs w:val="24"/>
        </w:rPr>
      </w:pPr>
    </w:p>
    <w:p w:rsidR="00010827" w:rsidRDefault="000874F1">
      <w:pPr>
        <w:pStyle w:val="Normal1"/>
        <w:ind w:right="708" w:firstLine="708"/>
        <w:jc w:val="both"/>
        <w:rPr>
          <w:sz w:val="24"/>
          <w:szCs w:val="24"/>
        </w:rPr>
      </w:pPr>
      <w:r>
        <w:rPr>
          <w:b/>
          <w:sz w:val="24"/>
          <w:szCs w:val="24"/>
        </w:rPr>
        <w:t>CONSIDERANDO</w:t>
      </w:r>
      <w:r>
        <w:rPr>
          <w:sz w:val="24"/>
          <w:szCs w:val="24"/>
        </w:rPr>
        <w:t xml:space="preserve"> que é promotora de tradicionais campeonatos amadores, tais como o Varzeano - que só neste ano reúne cerca de 500 atletas de 18 times - ; Copa de Futsal Amador, Copa Indústria e Comércio e o Campeonato Amador de Futsal;</w:t>
      </w:r>
    </w:p>
    <w:p w:rsidR="00010827" w:rsidRDefault="00010827">
      <w:pPr>
        <w:pStyle w:val="Normal1"/>
        <w:ind w:right="708" w:firstLine="708"/>
        <w:jc w:val="both"/>
        <w:rPr>
          <w:sz w:val="24"/>
          <w:szCs w:val="24"/>
        </w:rPr>
      </w:pPr>
    </w:p>
    <w:p w:rsidR="00010827" w:rsidRDefault="000874F1">
      <w:pPr>
        <w:pStyle w:val="Normal1"/>
        <w:ind w:right="708" w:firstLine="708"/>
        <w:jc w:val="both"/>
        <w:rPr>
          <w:sz w:val="24"/>
          <w:szCs w:val="24"/>
        </w:rPr>
      </w:pPr>
      <w:r>
        <w:rPr>
          <w:b/>
          <w:sz w:val="24"/>
          <w:szCs w:val="24"/>
        </w:rPr>
        <w:t>CONSIDERANDO</w:t>
      </w:r>
      <w:r>
        <w:rPr>
          <w:sz w:val="24"/>
          <w:szCs w:val="24"/>
        </w:rPr>
        <w:t xml:space="preserve"> que por meio do trabalho da Associação, pelo menos 300 pessoas, entre jovens e adultos, já se capacitaram, de forma gratuita, em arbitragem de futebol;</w:t>
      </w:r>
    </w:p>
    <w:p w:rsidR="00010827" w:rsidRDefault="00010827">
      <w:pPr>
        <w:pStyle w:val="Normal1"/>
        <w:ind w:right="708" w:firstLine="2127"/>
        <w:jc w:val="both"/>
        <w:rPr>
          <w:sz w:val="24"/>
          <w:szCs w:val="24"/>
        </w:rPr>
      </w:pPr>
    </w:p>
    <w:p w:rsidR="00010827" w:rsidRDefault="000874F1">
      <w:pPr>
        <w:pStyle w:val="Normal1"/>
        <w:ind w:right="708" w:firstLine="708"/>
        <w:jc w:val="both"/>
        <w:rPr>
          <w:sz w:val="24"/>
          <w:szCs w:val="24"/>
        </w:rPr>
      </w:pPr>
      <w:r>
        <w:rPr>
          <w:sz w:val="24"/>
          <w:szCs w:val="24"/>
        </w:rPr>
        <w:t>Assim sendo, APRESENTO ao soberano Plenário, na forma regimental, esta MOÇÃO DE CONGRATULAÇÕES ao 15o. aniversário da Associação Itatibense de Futebol, na pessoa de seu fundador Paulo Rogério Rufino de Godoy..</w:t>
      </w:r>
    </w:p>
    <w:p w:rsidR="00010827" w:rsidRDefault="00010827">
      <w:pPr>
        <w:pStyle w:val="Normal1"/>
        <w:ind w:right="708"/>
        <w:jc w:val="center"/>
        <w:rPr>
          <w:sz w:val="24"/>
          <w:szCs w:val="24"/>
        </w:rPr>
      </w:pPr>
    </w:p>
    <w:p w:rsidR="00010827" w:rsidRDefault="00010827">
      <w:pPr>
        <w:pStyle w:val="Normal1"/>
        <w:ind w:right="708" w:hanging="426"/>
        <w:jc w:val="center"/>
        <w:rPr>
          <w:sz w:val="24"/>
          <w:szCs w:val="24"/>
        </w:rPr>
      </w:pPr>
    </w:p>
    <w:p w:rsidR="00010827" w:rsidRDefault="000874F1">
      <w:pPr>
        <w:pStyle w:val="Normal1"/>
        <w:jc w:val="center"/>
        <w:rPr>
          <w:sz w:val="24"/>
          <w:szCs w:val="24"/>
        </w:rPr>
      </w:pPr>
      <w:r>
        <w:rPr>
          <w:b/>
          <w:sz w:val="24"/>
          <w:szCs w:val="24"/>
        </w:rPr>
        <w:t xml:space="preserve">SALA DAS SESSÕES, </w:t>
      </w:r>
      <w:r>
        <w:rPr>
          <w:sz w:val="24"/>
          <w:szCs w:val="24"/>
        </w:rPr>
        <w:t>09 de Fevereiro de 2018.</w:t>
      </w:r>
    </w:p>
    <w:p w:rsidR="00010827" w:rsidRDefault="00010827">
      <w:pPr>
        <w:pStyle w:val="Normal1"/>
        <w:jc w:val="center"/>
        <w:rPr>
          <w:sz w:val="24"/>
          <w:szCs w:val="24"/>
        </w:rPr>
      </w:pPr>
    </w:p>
    <w:p w:rsidR="00010827" w:rsidRDefault="00010827">
      <w:pPr>
        <w:pStyle w:val="Normal1"/>
        <w:jc w:val="center"/>
        <w:rPr>
          <w:sz w:val="24"/>
          <w:szCs w:val="24"/>
        </w:rPr>
      </w:pPr>
    </w:p>
    <w:p w:rsidR="00010827" w:rsidRDefault="000874F1">
      <w:pPr>
        <w:pStyle w:val="Normal1"/>
        <w:jc w:val="center"/>
        <w:rPr>
          <w:b/>
          <w:sz w:val="24"/>
          <w:szCs w:val="24"/>
        </w:rPr>
      </w:pPr>
      <w:r>
        <w:rPr>
          <w:b/>
          <w:sz w:val="24"/>
          <w:szCs w:val="24"/>
        </w:rPr>
        <w:t>DIEGO JOSÉ DE FREITAS</w:t>
      </w:r>
    </w:p>
    <w:p w:rsidR="00010827" w:rsidRDefault="000874F1">
      <w:pPr>
        <w:pStyle w:val="Normal1"/>
        <w:jc w:val="center"/>
        <w:rPr>
          <w:sz w:val="24"/>
          <w:szCs w:val="24"/>
        </w:rPr>
      </w:pPr>
      <w:r>
        <w:rPr>
          <w:sz w:val="24"/>
          <w:szCs w:val="24"/>
        </w:rPr>
        <w:t xml:space="preserve">     Vereador - PSDB</w:t>
      </w:r>
    </w:p>
    <w:p w:rsidR="00010827" w:rsidRDefault="00010827">
      <w:pPr>
        <w:pStyle w:val="Normal1"/>
        <w:ind w:left="1416"/>
        <w:jc w:val="center"/>
        <w:rPr>
          <w:b/>
          <w:sz w:val="24"/>
          <w:szCs w:val="24"/>
        </w:rPr>
      </w:pPr>
    </w:p>
    <w:p w:rsidR="00010827" w:rsidRDefault="00010827">
      <w:pPr>
        <w:pStyle w:val="Normal1"/>
        <w:ind w:firstLine="1418"/>
        <w:jc w:val="center"/>
        <w:rPr>
          <w:b/>
          <w:sz w:val="24"/>
          <w:szCs w:val="24"/>
        </w:rPr>
      </w:pPr>
    </w:p>
    <w:p w:rsidR="00010827" w:rsidRDefault="00010827">
      <w:pPr>
        <w:pStyle w:val="Normal1"/>
        <w:ind w:firstLine="1418"/>
        <w:jc w:val="center"/>
        <w:rPr>
          <w:b/>
          <w:sz w:val="24"/>
          <w:szCs w:val="24"/>
        </w:rPr>
      </w:pPr>
    </w:p>
    <w:p w:rsidR="00010827" w:rsidRDefault="00010827">
      <w:pPr>
        <w:pStyle w:val="Normal1"/>
        <w:ind w:firstLine="1418"/>
        <w:jc w:val="center"/>
        <w:rPr>
          <w:b/>
          <w:sz w:val="24"/>
          <w:szCs w:val="24"/>
        </w:rPr>
      </w:pPr>
    </w:p>
    <w:p w:rsidR="00010827" w:rsidRDefault="00010827">
      <w:pPr>
        <w:pStyle w:val="Normal1"/>
        <w:ind w:right="708"/>
        <w:jc w:val="center"/>
        <w:rPr>
          <w:sz w:val="24"/>
          <w:szCs w:val="24"/>
        </w:rPr>
      </w:pPr>
    </w:p>
    <w:p w:rsidR="00010827" w:rsidRDefault="00010827">
      <w:pPr>
        <w:pStyle w:val="Normal1"/>
        <w:ind w:right="708"/>
        <w:jc w:val="center"/>
        <w:rPr>
          <w:sz w:val="24"/>
          <w:szCs w:val="24"/>
        </w:rPr>
      </w:pPr>
    </w:p>
    <w:p w:rsidR="00010827" w:rsidRDefault="00010827">
      <w:pPr>
        <w:pStyle w:val="Normal1"/>
        <w:ind w:right="708"/>
        <w:jc w:val="center"/>
        <w:rPr>
          <w:sz w:val="24"/>
          <w:szCs w:val="24"/>
        </w:rPr>
      </w:pPr>
    </w:p>
    <w:p w:rsidR="00010827" w:rsidRDefault="00010827">
      <w:pPr>
        <w:pStyle w:val="Normal1"/>
        <w:ind w:right="708"/>
        <w:jc w:val="center"/>
        <w:rPr>
          <w:sz w:val="24"/>
          <w:szCs w:val="24"/>
        </w:rPr>
      </w:pPr>
    </w:p>
    <w:p w:rsidR="00010827" w:rsidRDefault="00010827">
      <w:pPr>
        <w:pStyle w:val="Normal1"/>
        <w:ind w:right="708"/>
        <w:jc w:val="center"/>
        <w:rPr>
          <w:b/>
          <w:sz w:val="24"/>
          <w:szCs w:val="24"/>
        </w:rPr>
      </w:pPr>
    </w:p>
    <w:p w:rsidR="00010827" w:rsidRDefault="00010827">
      <w:pPr>
        <w:pStyle w:val="Normal1"/>
        <w:ind w:right="708"/>
        <w:jc w:val="center"/>
        <w:rPr>
          <w:b/>
          <w:sz w:val="24"/>
          <w:szCs w:val="24"/>
        </w:rPr>
      </w:pPr>
    </w:p>
    <w:p w:rsidR="00010827" w:rsidRDefault="00010827">
      <w:pPr>
        <w:pStyle w:val="Normal1"/>
        <w:ind w:right="708"/>
        <w:jc w:val="center"/>
        <w:rPr>
          <w:b/>
          <w:sz w:val="24"/>
          <w:szCs w:val="24"/>
        </w:rPr>
      </w:pPr>
    </w:p>
    <w:p w:rsidR="00010827" w:rsidRDefault="00010827">
      <w:pPr>
        <w:pStyle w:val="Normal1"/>
        <w:ind w:right="708"/>
        <w:jc w:val="center"/>
        <w:rPr>
          <w:b/>
          <w:sz w:val="24"/>
          <w:szCs w:val="24"/>
        </w:rPr>
      </w:pPr>
    </w:p>
    <w:p w:rsidR="00010827" w:rsidRDefault="00010827">
      <w:pPr>
        <w:pStyle w:val="Normal1"/>
        <w:ind w:right="708"/>
        <w:jc w:val="center"/>
        <w:rPr>
          <w:b/>
          <w:sz w:val="24"/>
          <w:szCs w:val="24"/>
        </w:rPr>
      </w:pPr>
    </w:p>
    <w:p w:rsidR="00010827" w:rsidRDefault="000874F1">
      <w:pPr>
        <w:pStyle w:val="Ttulo1"/>
        <w:ind w:right="708" w:firstLine="708"/>
        <w:rPr>
          <w:color w:val="FF0000"/>
          <w:sz w:val="24"/>
          <w:szCs w:val="24"/>
          <w:u w:val="none"/>
        </w:rPr>
      </w:pPr>
      <w:r>
        <w:rPr>
          <w:sz w:val="24"/>
          <w:szCs w:val="24"/>
          <w:u w:val="none"/>
        </w:rPr>
        <w:t>MOÇÃO Nº</w:t>
      </w:r>
    </w:p>
    <w:p w:rsidR="00010827" w:rsidRDefault="00010827">
      <w:pPr>
        <w:pStyle w:val="Normal1"/>
        <w:ind w:right="708" w:firstLine="708"/>
        <w:jc w:val="both"/>
        <w:rPr>
          <w:sz w:val="24"/>
          <w:szCs w:val="24"/>
          <w:u w:val="single"/>
        </w:rPr>
      </w:pPr>
    </w:p>
    <w:p w:rsidR="00010827" w:rsidRDefault="000874F1">
      <w:pPr>
        <w:pStyle w:val="Normal1"/>
        <w:ind w:right="708" w:firstLine="708"/>
        <w:jc w:val="both"/>
        <w:rPr>
          <w:color w:val="0000FF"/>
          <w:sz w:val="24"/>
          <w:szCs w:val="24"/>
        </w:rPr>
      </w:pPr>
      <w:r>
        <w:rPr>
          <w:sz w:val="24"/>
          <w:szCs w:val="24"/>
          <w:u w:val="single"/>
        </w:rPr>
        <w:t>Assunto</w:t>
      </w:r>
      <w:r>
        <w:rPr>
          <w:b/>
          <w:sz w:val="24"/>
          <w:szCs w:val="24"/>
        </w:rPr>
        <w:t xml:space="preserve">: </w:t>
      </w:r>
      <w:r>
        <w:rPr>
          <w:sz w:val="24"/>
          <w:szCs w:val="24"/>
        </w:rPr>
        <w:t>De Congratulações</w:t>
      </w:r>
      <w:r>
        <w:rPr>
          <w:b/>
          <w:sz w:val="24"/>
          <w:szCs w:val="24"/>
        </w:rPr>
        <w:t xml:space="preserve"> </w:t>
      </w:r>
      <w:r>
        <w:rPr>
          <w:sz w:val="24"/>
          <w:szCs w:val="24"/>
        </w:rPr>
        <w:t>ao 15o. aniversário da Associação Itatibense de Futebol, na pessoa de seu fundador Paulo Rogério Rufino de Godoy.</w:t>
      </w:r>
    </w:p>
    <w:p w:rsidR="00010827" w:rsidRDefault="00010827">
      <w:pPr>
        <w:pStyle w:val="Normal1"/>
        <w:ind w:right="708" w:firstLine="708"/>
        <w:jc w:val="both"/>
        <w:rPr>
          <w:color w:val="0000FF"/>
          <w:sz w:val="24"/>
          <w:szCs w:val="24"/>
        </w:rPr>
      </w:pPr>
    </w:p>
    <w:p w:rsidR="00010827" w:rsidRDefault="00010827">
      <w:pPr>
        <w:pStyle w:val="Normal1"/>
        <w:ind w:right="708"/>
        <w:jc w:val="center"/>
        <w:rPr>
          <w:b/>
          <w:sz w:val="24"/>
          <w:szCs w:val="24"/>
        </w:rPr>
      </w:pPr>
    </w:p>
    <w:p w:rsidR="00010827" w:rsidRDefault="00010827">
      <w:pPr>
        <w:pStyle w:val="Normal1"/>
        <w:ind w:right="708"/>
        <w:jc w:val="center"/>
        <w:rPr>
          <w:b/>
          <w:sz w:val="24"/>
          <w:szCs w:val="24"/>
        </w:rPr>
      </w:pPr>
    </w:p>
    <w:p w:rsidR="00010827" w:rsidRDefault="00010827">
      <w:pPr>
        <w:pStyle w:val="Normal1"/>
        <w:ind w:right="708"/>
        <w:jc w:val="center"/>
        <w:rPr>
          <w:b/>
          <w:sz w:val="24"/>
          <w:szCs w:val="24"/>
        </w:rPr>
      </w:pPr>
      <w:bookmarkStart w:id="1" w:name="_gjdgxs" w:colFirst="0" w:colLast="0"/>
      <w:bookmarkEnd w:id="1"/>
    </w:p>
    <w:p w:rsidR="00010827" w:rsidRDefault="00010827">
      <w:pPr>
        <w:pStyle w:val="Normal1"/>
        <w:ind w:right="708"/>
        <w:jc w:val="both"/>
        <w:rPr>
          <w:b/>
          <w:sz w:val="24"/>
          <w:szCs w:val="24"/>
        </w:rPr>
      </w:pPr>
    </w:p>
    <w:p w:rsidR="00010827" w:rsidRDefault="00010827">
      <w:pPr>
        <w:pStyle w:val="Normal1"/>
        <w:ind w:right="708"/>
        <w:jc w:val="both"/>
        <w:rPr>
          <w:b/>
          <w:sz w:val="24"/>
          <w:szCs w:val="24"/>
        </w:rPr>
      </w:pPr>
    </w:p>
    <w:p w:rsidR="00010827" w:rsidRDefault="000874F1">
      <w:pPr>
        <w:pStyle w:val="Normal1"/>
        <w:ind w:right="708"/>
        <w:jc w:val="center"/>
        <w:rPr>
          <w:b/>
          <w:sz w:val="24"/>
          <w:szCs w:val="24"/>
        </w:rPr>
      </w:pPr>
      <w:r>
        <w:rPr>
          <w:b/>
          <w:sz w:val="24"/>
          <w:szCs w:val="24"/>
        </w:rPr>
        <w:t>___________________________                    ___________________________</w:t>
      </w:r>
    </w:p>
    <w:p w:rsidR="00010827" w:rsidRDefault="00010827">
      <w:pPr>
        <w:pStyle w:val="Normal1"/>
        <w:ind w:right="708"/>
        <w:jc w:val="center"/>
        <w:rPr>
          <w:b/>
          <w:sz w:val="24"/>
          <w:szCs w:val="24"/>
        </w:rPr>
      </w:pPr>
    </w:p>
    <w:p w:rsidR="00010827" w:rsidRDefault="00010827">
      <w:pPr>
        <w:pStyle w:val="Normal1"/>
        <w:ind w:right="708"/>
        <w:jc w:val="center"/>
        <w:rPr>
          <w:b/>
          <w:sz w:val="24"/>
          <w:szCs w:val="24"/>
        </w:rPr>
      </w:pPr>
    </w:p>
    <w:p w:rsidR="00010827" w:rsidRDefault="00010827">
      <w:pPr>
        <w:pStyle w:val="Normal1"/>
        <w:ind w:right="708"/>
        <w:jc w:val="center"/>
        <w:rPr>
          <w:b/>
          <w:sz w:val="24"/>
          <w:szCs w:val="24"/>
        </w:rPr>
      </w:pPr>
    </w:p>
    <w:p w:rsidR="00010827" w:rsidRDefault="000874F1">
      <w:pPr>
        <w:pStyle w:val="Normal1"/>
        <w:ind w:right="708"/>
        <w:jc w:val="center"/>
        <w:rPr>
          <w:b/>
          <w:sz w:val="24"/>
          <w:szCs w:val="24"/>
        </w:rPr>
      </w:pPr>
      <w:r>
        <w:rPr>
          <w:b/>
          <w:sz w:val="24"/>
          <w:szCs w:val="24"/>
        </w:rPr>
        <w:t>___________________________                   ___________________________</w:t>
      </w:r>
    </w:p>
    <w:p w:rsidR="00010827" w:rsidRDefault="000874F1">
      <w:pPr>
        <w:pStyle w:val="Normal1"/>
        <w:ind w:right="708"/>
        <w:jc w:val="center"/>
        <w:rPr>
          <w:b/>
          <w:sz w:val="24"/>
          <w:szCs w:val="24"/>
        </w:rPr>
      </w:pPr>
      <w:r>
        <w:rPr>
          <w:b/>
          <w:sz w:val="24"/>
          <w:szCs w:val="24"/>
        </w:rPr>
        <w:t xml:space="preserve">      </w:t>
      </w:r>
    </w:p>
    <w:p w:rsidR="00010827" w:rsidRDefault="00010827">
      <w:pPr>
        <w:pStyle w:val="Normal1"/>
        <w:ind w:right="708"/>
        <w:jc w:val="center"/>
        <w:rPr>
          <w:b/>
          <w:sz w:val="24"/>
          <w:szCs w:val="24"/>
        </w:rPr>
      </w:pPr>
    </w:p>
    <w:p w:rsidR="00010827" w:rsidRDefault="00010827">
      <w:pPr>
        <w:pStyle w:val="Normal1"/>
        <w:ind w:right="708"/>
        <w:jc w:val="center"/>
        <w:rPr>
          <w:b/>
          <w:sz w:val="24"/>
          <w:szCs w:val="24"/>
        </w:rPr>
      </w:pPr>
    </w:p>
    <w:p w:rsidR="00010827" w:rsidRDefault="000874F1">
      <w:pPr>
        <w:pStyle w:val="Normal1"/>
        <w:ind w:right="708"/>
        <w:jc w:val="center"/>
        <w:rPr>
          <w:b/>
          <w:sz w:val="24"/>
          <w:szCs w:val="24"/>
        </w:rPr>
      </w:pPr>
      <w:r>
        <w:rPr>
          <w:b/>
          <w:sz w:val="24"/>
          <w:szCs w:val="24"/>
        </w:rPr>
        <w:t>___________________________                   ___________________________</w:t>
      </w:r>
    </w:p>
    <w:p w:rsidR="00010827" w:rsidRDefault="00010827">
      <w:pPr>
        <w:pStyle w:val="Normal1"/>
        <w:ind w:right="708"/>
        <w:jc w:val="center"/>
        <w:rPr>
          <w:b/>
          <w:sz w:val="24"/>
          <w:szCs w:val="24"/>
        </w:rPr>
      </w:pPr>
    </w:p>
    <w:p w:rsidR="00010827" w:rsidRDefault="00010827">
      <w:pPr>
        <w:pStyle w:val="Normal1"/>
        <w:ind w:right="708"/>
        <w:jc w:val="center"/>
        <w:rPr>
          <w:b/>
          <w:sz w:val="24"/>
          <w:szCs w:val="24"/>
        </w:rPr>
      </w:pPr>
    </w:p>
    <w:p w:rsidR="00010827" w:rsidRDefault="00010827">
      <w:pPr>
        <w:pStyle w:val="Normal1"/>
        <w:ind w:right="708"/>
        <w:jc w:val="center"/>
        <w:rPr>
          <w:b/>
          <w:sz w:val="24"/>
          <w:szCs w:val="24"/>
        </w:rPr>
      </w:pPr>
    </w:p>
    <w:p w:rsidR="00010827" w:rsidRDefault="000874F1">
      <w:pPr>
        <w:pStyle w:val="Normal1"/>
        <w:ind w:right="708"/>
        <w:jc w:val="center"/>
        <w:rPr>
          <w:b/>
          <w:sz w:val="24"/>
          <w:szCs w:val="24"/>
        </w:rPr>
      </w:pPr>
      <w:r>
        <w:rPr>
          <w:b/>
          <w:sz w:val="24"/>
          <w:szCs w:val="24"/>
        </w:rPr>
        <w:t>___________________________                    ___________________________</w:t>
      </w:r>
    </w:p>
    <w:p w:rsidR="00010827" w:rsidRDefault="00010827">
      <w:pPr>
        <w:pStyle w:val="Normal1"/>
        <w:ind w:right="708"/>
        <w:jc w:val="center"/>
        <w:rPr>
          <w:b/>
          <w:sz w:val="24"/>
          <w:szCs w:val="24"/>
        </w:rPr>
      </w:pPr>
    </w:p>
    <w:p w:rsidR="00010827" w:rsidRDefault="00010827">
      <w:pPr>
        <w:pStyle w:val="Normal1"/>
        <w:ind w:right="708"/>
        <w:jc w:val="center"/>
        <w:rPr>
          <w:b/>
          <w:sz w:val="24"/>
          <w:szCs w:val="24"/>
        </w:rPr>
      </w:pPr>
    </w:p>
    <w:p w:rsidR="00010827" w:rsidRDefault="00010827">
      <w:pPr>
        <w:pStyle w:val="Normal1"/>
        <w:ind w:right="708"/>
        <w:jc w:val="center"/>
        <w:rPr>
          <w:b/>
          <w:sz w:val="24"/>
          <w:szCs w:val="24"/>
        </w:rPr>
      </w:pPr>
    </w:p>
    <w:p w:rsidR="00010827" w:rsidRDefault="000874F1">
      <w:pPr>
        <w:pStyle w:val="Normal1"/>
        <w:ind w:right="708"/>
        <w:jc w:val="center"/>
        <w:rPr>
          <w:b/>
          <w:sz w:val="24"/>
          <w:szCs w:val="24"/>
        </w:rPr>
      </w:pPr>
      <w:r>
        <w:rPr>
          <w:b/>
          <w:sz w:val="24"/>
          <w:szCs w:val="24"/>
        </w:rPr>
        <w:t>___________________________                    ___________________________</w:t>
      </w:r>
    </w:p>
    <w:p w:rsidR="00010827" w:rsidRDefault="00010827">
      <w:pPr>
        <w:pStyle w:val="Normal1"/>
        <w:ind w:right="708"/>
        <w:jc w:val="center"/>
        <w:rPr>
          <w:b/>
          <w:sz w:val="24"/>
          <w:szCs w:val="24"/>
        </w:rPr>
      </w:pPr>
    </w:p>
    <w:p w:rsidR="00010827" w:rsidRDefault="00010827">
      <w:pPr>
        <w:pStyle w:val="Normal1"/>
        <w:ind w:right="708"/>
        <w:jc w:val="center"/>
        <w:rPr>
          <w:b/>
          <w:sz w:val="24"/>
          <w:szCs w:val="24"/>
        </w:rPr>
      </w:pPr>
    </w:p>
    <w:p w:rsidR="00010827" w:rsidRDefault="00010827">
      <w:pPr>
        <w:pStyle w:val="Normal1"/>
        <w:ind w:right="708"/>
        <w:jc w:val="center"/>
        <w:rPr>
          <w:b/>
          <w:sz w:val="24"/>
          <w:szCs w:val="24"/>
        </w:rPr>
      </w:pPr>
    </w:p>
    <w:p w:rsidR="00010827" w:rsidRDefault="000874F1">
      <w:pPr>
        <w:pStyle w:val="Normal1"/>
        <w:ind w:right="708"/>
        <w:jc w:val="center"/>
        <w:rPr>
          <w:b/>
          <w:sz w:val="24"/>
          <w:szCs w:val="24"/>
        </w:rPr>
      </w:pPr>
      <w:r>
        <w:rPr>
          <w:b/>
          <w:sz w:val="24"/>
          <w:szCs w:val="24"/>
        </w:rPr>
        <w:t>___________________________                   ___________________________</w:t>
      </w:r>
    </w:p>
    <w:p w:rsidR="00010827" w:rsidRDefault="000874F1">
      <w:pPr>
        <w:pStyle w:val="Normal1"/>
        <w:ind w:right="708"/>
        <w:jc w:val="center"/>
        <w:rPr>
          <w:b/>
          <w:sz w:val="24"/>
          <w:szCs w:val="24"/>
        </w:rPr>
      </w:pPr>
      <w:r>
        <w:rPr>
          <w:b/>
          <w:sz w:val="24"/>
          <w:szCs w:val="24"/>
        </w:rPr>
        <w:t xml:space="preserve">      </w:t>
      </w:r>
    </w:p>
    <w:p w:rsidR="00010827" w:rsidRDefault="00010827">
      <w:pPr>
        <w:pStyle w:val="Normal1"/>
        <w:ind w:right="708"/>
        <w:jc w:val="center"/>
        <w:rPr>
          <w:b/>
          <w:sz w:val="24"/>
          <w:szCs w:val="24"/>
        </w:rPr>
      </w:pPr>
    </w:p>
    <w:p w:rsidR="00010827" w:rsidRDefault="00010827">
      <w:pPr>
        <w:pStyle w:val="Normal1"/>
        <w:ind w:right="708"/>
        <w:jc w:val="center"/>
        <w:rPr>
          <w:b/>
          <w:sz w:val="24"/>
          <w:szCs w:val="24"/>
        </w:rPr>
      </w:pPr>
    </w:p>
    <w:p w:rsidR="00010827" w:rsidRDefault="000874F1">
      <w:pPr>
        <w:pStyle w:val="Normal1"/>
        <w:ind w:right="708"/>
        <w:jc w:val="center"/>
        <w:rPr>
          <w:b/>
          <w:sz w:val="24"/>
          <w:szCs w:val="24"/>
        </w:rPr>
      </w:pPr>
      <w:r>
        <w:rPr>
          <w:b/>
          <w:sz w:val="24"/>
          <w:szCs w:val="24"/>
        </w:rPr>
        <w:t>___________________________                   ___________________________</w:t>
      </w:r>
    </w:p>
    <w:p w:rsidR="00010827" w:rsidRDefault="00010827">
      <w:pPr>
        <w:pStyle w:val="Normal1"/>
        <w:ind w:right="708"/>
        <w:jc w:val="center"/>
        <w:rPr>
          <w:b/>
          <w:sz w:val="24"/>
          <w:szCs w:val="24"/>
        </w:rPr>
      </w:pPr>
    </w:p>
    <w:p w:rsidR="00010827" w:rsidRDefault="00010827">
      <w:pPr>
        <w:pStyle w:val="Normal1"/>
        <w:ind w:right="708"/>
        <w:jc w:val="center"/>
        <w:rPr>
          <w:b/>
          <w:sz w:val="24"/>
          <w:szCs w:val="24"/>
        </w:rPr>
      </w:pPr>
    </w:p>
    <w:p w:rsidR="00010827" w:rsidRDefault="000874F1">
      <w:pPr>
        <w:pStyle w:val="Normal1"/>
        <w:ind w:right="708"/>
        <w:jc w:val="center"/>
        <w:rPr>
          <w:b/>
          <w:sz w:val="24"/>
          <w:szCs w:val="24"/>
        </w:rPr>
      </w:pPr>
      <w:r>
        <w:rPr>
          <w:b/>
          <w:sz w:val="24"/>
          <w:szCs w:val="24"/>
        </w:rPr>
        <w:t>___________________________                    ___________________________</w:t>
      </w:r>
    </w:p>
    <w:p w:rsidR="00010827" w:rsidRDefault="00010827">
      <w:pPr>
        <w:pStyle w:val="Normal1"/>
      </w:pPr>
    </w:p>
    <w:sectPr w:rsidR="00010827" w:rsidSect="00010827">
      <w:headerReference w:type="even" r:id="rId6"/>
      <w:headerReference w:type="default" r:id="rId7"/>
      <w:headerReference w:type="first" r:id="rId8"/>
      <w:pgSz w:w="11906" w:h="16838"/>
      <w:pgMar w:top="3402" w:right="85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FA1" w:rsidRDefault="00F40FA1">
      <w:r>
        <w:separator/>
      </w:r>
    </w:p>
  </w:endnote>
  <w:endnote w:type="continuationSeparator" w:id="0">
    <w:p w:rsidR="00F40FA1" w:rsidRDefault="00F4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FA1" w:rsidRDefault="00F40FA1">
      <w:r>
        <w:separator/>
      </w:r>
    </w:p>
  </w:footnote>
  <w:footnote w:type="continuationSeparator" w:id="0">
    <w:p w:rsidR="00F40FA1" w:rsidRDefault="00F40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F40F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F40FA1"/>
  <w:p w:rsidR="00257905" w:rsidRDefault="00F40FA1">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294353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F40FA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10827"/>
    <w:rsid w:val="00010827"/>
    <w:rsid w:val="000874F1"/>
    <w:rsid w:val="00257905"/>
    <w:rsid w:val="003E47E5"/>
    <w:rsid w:val="00F40F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70714-9306-4E59-ACEB-3C1F467A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pt-BR" w:eastAsia="pt-BR"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rsid w:val="00010827"/>
    <w:pPr>
      <w:keepNext/>
      <w:jc w:val="center"/>
      <w:outlineLvl w:val="0"/>
    </w:pPr>
    <w:rPr>
      <w:b/>
      <w:sz w:val="32"/>
      <w:szCs w:val="32"/>
      <w:u w:val="single"/>
    </w:rPr>
  </w:style>
  <w:style w:type="paragraph" w:styleId="Ttulo2">
    <w:name w:val="heading 2"/>
    <w:basedOn w:val="Normal1"/>
    <w:next w:val="Normal1"/>
    <w:rsid w:val="00010827"/>
    <w:pPr>
      <w:keepNext/>
      <w:keepLines/>
      <w:spacing w:before="360" w:after="80"/>
      <w:outlineLvl w:val="1"/>
    </w:pPr>
    <w:rPr>
      <w:b/>
      <w:sz w:val="36"/>
      <w:szCs w:val="36"/>
    </w:rPr>
  </w:style>
  <w:style w:type="paragraph" w:styleId="Ttulo3">
    <w:name w:val="heading 3"/>
    <w:basedOn w:val="Normal1"/>
    <w:next w:val="Normal1"/>
    <w:rsid w:val="00010827"/>
    <w:pPr>
      <w:keepNext/>
      <w:keepLines/>
      <w:spacing w:before="280" w:after="80"/>
      <w:outlineLvl w:val="2"/>
    </w:pPr>
    <w:rPr>
      <w:b/>
      <w:sz w:val="28"/>
      <w:szCs w:val="28"/>
    </w:rPr>
  </w:style>
  <w:style w:type="paragraph" w:styleId="Ttulo4">
    <w:name w:val="heading 4"/>
    <w:basedOn w:val="Normal1"/>
    <w:next w:val="Normal1"/>
    <w:rsid w:val="00010827"/>
    <w:pPr>
      <w:keepNext/>
      <w:keepLines/>
      <w:spacing w:before="240" w:after="40"/>
      <w:outlineLvl w:val="3"/>
    </w:pPr>
    <w:rPr>
      <w:b/>
      <w:sz w:val="24"/>
      <w:szCs w:val="24"/>
    </w:rPr>
  </w:style>
  <w:style w:type="paragraph" w:styleId="Ttulo5">
    <w:name w:val="heading 5"/>
    <w:basedOn w:val="Normal1"/>
    <w:next w:val="Normal1"/>
    <w:rsid w:val="00010827"/>
    <w:pPr>
      <w:keepNext/>
      <w:keepLines/>
      <w:spacing w:before="220" w:after="40"/>
      <w:outlineLvl w:val="4"/>
    </w:pPr>
    <w:rPr>
      <w:b/>
      <w:sz w:val="22"/>
      <w:szCs w:val="22"/>
    </w:rPr>
  </w:style>
  <w:style w:type="paragraph" w:styleId="Ttulo6">
    <w:name w:val="heading 6"/>
    <w:basedOn w:val="Normal1"/>
    <w:next w:val="Normal1"/>
    <w:rsid w:val="00010827"/>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010827"/>
  </w:style>
  <w:style w:type="table" w:customStyle="1" w:styleId="TableNormal">
    <w:name w:val="Table Normal"/>
    <w:rsid w:val="00010827"/>
    <w:tblPr>
      <w:tblCellMar>
        <w:top w:w="0" w:type="dxa"/>
        <w:left w:w="0" w:type="dxa"/>
        <w:bottom w:w="0" w:type="dxa"/>
        <w:right w:w="0" w:type="dxa"/>
      </w:tblCellMar>
    </w:tblPr>
  </w:style>
  <w:style w:type="paragraph" w:styleId="Ttulo">
    <w:name w:val="Title"/>
    <w:basedOn w:val="Normal1"/>
    <w:next w:val="Normal1"/>
    <w:rsid w:val="00010827"/>
    <w:pPr>
      <w:keepNext/>
      <w:keepLines/>
      <w:spacing w:before="480" w:after="120"/>
    </w:pPr>
    <w:rPr>
      <w:b/>
      <w:sz w:val="72"/>
      <w:szCs w:val="72"/>
    </w:rPr>
  </w:style>
  <w:style w:type="paragraph" w:styleId="Subttulo">
    <w:name w:val="Subtitle"/>
    <w:basedOn w:val="Normal1"/>
    <w:next w:val="Normal1"/>
    <w:rsid w:val="00010827"/>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1708</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Carla Polizello Giro</dc:creator>
  <cp:lastModifiedBy>Maria Moraes</cp:lastModifiedBy>
  <cp:revision>3</cp:revision>
  <dcterms:created xsi:type="dcterms:W3CDTF">2018-02-09T18:37:00Z</dcterms:created>
  <dcterms:modified xsi:type="dcterms:W3CDTF">2018-02-09T19:06:00Z</dcterms:modified>
</cp:coreProperties>
</file>