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B" w:rsidRPr="00F742E7" w:rsidRDefault="00B90835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PROJETO DE LEI     </w:t>
      </w:r>
      <w:r w:rsidR="00D405F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14</w:t>
      </w:r>
      <w:bookmarkStart w:id="0" w:name="_GoBack"/>
      <w:bookmarkEnd w:id="0"/>
      <w:r w:rsidR="001D1341"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/</w:t>
      </w:r>
      <w:r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1028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2018</w:t>
      </w:r>
    </w:p>
    <w:p w:rsidR="00B4760B" w:rsidRPr="00F742E7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F742E7" w:rsidRDefault="00B4760B" w:rsidP="00122ACA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</w:t>
      </w:r>
      <w:r w:rsidR="00E127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Institui o Programa ‘Tempo de Despertar’ que dispõe sobre a reflexão, conscientização e responsabilização dos autores de violência doméstica e grupos reflexivos de homens, e dá outras providências</w:t>
      </w:r>
      <w:r w:rsidR="004E799E"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”.</w:t>
      </w:r>
    </w:p>
    <w:p w:rsidR="00B4760B" w:rsidRPr="00F742E7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F742E7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4672" w:rsidRPr="002F32A8" w:rsidRDefault="00404672" w:rsidP="001730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2A8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404672" w:rsidRPr="002F32A8" w:rsidRDefault="00404672" w:rsidP="0017309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F3FD1" w:rsidRDefault="002F32A8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A8">
        <w:rPr>
          <w:rFonts w:ascii="Times New Roman" w:hAnsi="Times New Roman" w:cs="Times New Roman"/>
          <w:sz w:val="24"/>
          <w:szCs w:val="24"/>
        </w:rPr>
        <w:tab/>
      </w:r>
      <w:r w:rsidRPr="002F32A8">
        <w:rPr>
          <w:rFonts w:ascii="Times New Roman" w:hAnsi="Times New Roman" w:cs="Times New Roman"/>
          <w:sz w:val="24"/>
          <w:szCs w:val="24"/>
        </w:rPr>
        <w:tab/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instituído no âmbito do Município de Itatiba o Programa “Tempo de Despertar” que trata sobre a reflexão, conscientização e responsabilização dos autores de violência e grupos reflexivos de homens nos casos de violência doméstica contra as mulheres na cidade de Itatiba.</w:t>
      </w:r>
    </w:p>
    <w:p w:rsidR="00FF698E" w:rsidRDefault="00FF698E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52C">
        <w:rPr>
          <w:rFonts w:ascii="Times New Roman" w:hAnsi="Times New Roman" w:cs="Times New Roman"/>
          <w:sz w:val="24"/>
          <w:szCs w:val="24"/>
        </w:rPr>
        <w:t>Art. 2º O Programa a que se esta Lei tem como objetivos principais a conscientização dos autores de violência, bem como a prevenção, combate e redução dos casos de reincidência de violência doméstica contra as mulheres.</w:t>
      </w:r>
    </w:p>
    <w:p w:rsidR="00E7552C" w:rsidRDefault="00E7552C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52C" w:rsidRDefault="00E7552C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3º O Programa “Tempo de Despertar” tem como diretrizes:</w:t>
      </w:r>
    </w:p>
    <w:p w:rsidR="00E7552C" w:rsidRDefault="00E7552C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52C" w:rsidRDefault="00E7552C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– A conscientização e responsabilização dos autores de violência, tendo como parâmetro a Lei nº 11.340 de 07 de agosto de 2006;</w:t>
      </w:r>
    </w:p>
    <w:p w:rsidR="00E7552C" w:rsidRDefault="00E7552C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– A transformação e rompimento com a cultura de violência contra as mulheres, em todas as suas formas e intensidades de manifestação;</w:t>
      </w:r>
    </w:p>
    <w:p w:rsidR="00E7552C" w:rsidRDefault="00E7552C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– A desconstrução da cultura do machismo;</w:t>
      </w:r>
    </w:p>
    <w:p w:rsidR="00E7552C" w:rsidRDefault="00E7552C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– O combate à violência contra as mulheres, com ênfase na violência doméstica;</w:t>
      </w:r>
    </w:p>
    <w:p w:rsidR="00E7552C" w:rsidRDefault="00E7552C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– A participação do Ministério Público e o Poder Judiciário no encaminhamento dos autores de violência.</w:t>
      </w:r>
    </w:p>
    <w:p w:rsidR="00E7552C" w:rsidRDefault="00E7552C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52C" w:rsidRDefault="00E7552C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4º O Programa a que se refere esta Lei terá como objetivos específicos:</w:t>
      </w:r>
    </w:p>
    <w:p w:rsidR="00E7552C" w:rsidRDefault="00E7552C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– Promover o acompanhamento</w:t>
      </w:r>
      <w:r w:rsidR="00E50B59">
        <w:rPr>
          <w:rFonts w:ascii="Times New Roman" w:hAnsi="Times New Roman" w:cs="Times New Roman"/>
          <w:sz w:val="24"/>
          <w:szCs w:val="24"/>
        </w:rPr>
        <w:t xml:space="preserve"> e reflexão dos autores de violência contra a mulher;</w:t>
      </w:r>
    </w:p>
    <w:p w:rsidR="00E50B59" w:rsidRDefault="00E50B59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– Conscientizar os autores de violência sobre a cultura de violência contra as mulheres;</w:t>
      </w:r>
    </w:p>
    <w:p w:rsidR="00E50B59" w:rsidRDefault="00E50B59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– Promover um ambiente reflexivo que favoreça a construção de alternativas à violência para a resolução de problemas e conflitos familiares;</w:t>
      </w:r>
    </w:p>
    <w:p w:rsidR="00E50B59" w:rsidRDefault="00E50B59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– Evitar a reincidência em atos e crimes que caracterizem violência contra a mulher;</w:t>
      </w:r>
    </w:p>
    <w:p w:rsidR="00E50B59" w:rsidRDefault="00E50B59" w:rsidP="00F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– Promover a integração entre Município, Ministério Público, Poder Judiciário e sociedade civil, para discutir as questões relativas ao tema, visando sempre o enfrentamento á violência praticada contra a mulher;</w:t>
      </w:r>
    </w:p>
    <w:p w:rsidR="00E50B59" w:rsidRDefault="00E50B59" w:rsidP="00E50B59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 – Promover a ressignificação de valores intrínsecos na sociedade no que diz respeito a sobreposição, dominação e poder do homem sobre a mulher;</w:t>
      </w:r>
    </w:p>
    <w:p w:rsidR="00E50B59" w:rsidRDefault="00E50B59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 – Promover a ressocialização, de modo a melhorar os relacionamentos familiares e profissionais.</w:t>
      </w:r>
    </w:p>
    <w:p w:rsidR="000B3944" w:rsidRDefault="000B3944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44" w:rsidRDefault="000B3944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5º Esta Lei se aplica aos homens autores de violência doméstica protetiva e/ou processo criminal em curso.</w:t>
      </w:r>
    </w:p>
    <w:p w:rsidR="000B3944" w:rsidRDefault="000B3944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44" w:rsidRDefault="000B3944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Parágrafo único. Não poderão participar do Programa os homens autores de violência que:</w:t>
      </w:r>
    </w:p>
    <w:p w:rsidR="000B3944" w:rsidRDefault="000B3944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44" w:rsidRDefault="000B3944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– estejam com sua liberdade cerceada;</w:t>
      </w:r>
    </w:p>
    <w:p w:rsidR="000B3944" w:rsidRDefault="000B3944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– sejam acusados de crimes sexuais;</w:t>
      </w:r>
    </w:p>
    <w:p w:rsidR="000B3944" w:rsidRDefault="000B3944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– sejam dependentes químicos com alto comprometimento;</w:t>
      </w:r>
    </w:p>
    <w:p w:rsidR="000B3944" w:rsidRDefault="000B3944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– sejam portadores de transtornos psiquiátricos;</w:t>
      </w:r>
    </w:p>
    <w:p w:rsidR="000B3944" w:rsidRDefault="000B3944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– sejam autores de crimes dolosos contra a vida.</w:t>
      </w:r>
    </w:p>
    <w:p w:rsidR="000B3944" w:rsidRDefault="000B3944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44" w:rsidRDefault="000B3944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Art. 6º </w:t>
      </w:r>
      <w:r w:rsidR="00A87616">
        <w:rPr>
          <w:rFonts w:ascii="Times New Roman" w:hAnsi="Times New Roman" w:cs="Times New Roman"/>
          <w:sz w:val="24"/>
          <w:szCs w:val="24"/>
        </w:rPr>
        <w:t>A periodicidade, a metodologia e a duração do Programa serão decididos em conjunto com a Municipalidade, Poder Judiciário e Ministério Público.</w:t>
      </w:r>
    </w:p>
    <w:p w:rsidR="00A87616" w:rsidRDefault="00A87616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16" w:rsidRDefault="00A87616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7º O Programa será composto e realizado por meio de:</w:t>
      </w:r>
    </w:p>
    <w:p w:rsidR="00A87616" w:rsidRDefault="00A87616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16" w:rsidRDefault="00A87616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197E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E9D">
        <w:rPr>
          <w:rFonts w:ascii="Times New Roman" w:hAnsi="Times New Roman" w:cs="Times New Roman"/>
          <w:sz w:val="24"/>
          <w:szCs w:val="24"/>
        </w:rPr>
        <w:t>Trabalho psicossocial de reflexão e reeducação promovido por profissionais habilitados para desempenhar esse papel;</w:t>
      </w:r>
    </w:p>
    <w:p w:rsidR="00197E9D" w:rsidRDefault="00197E9D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– Palestras expositivas ministradas por convidados com notório conhecimento sobre os temas abordados;</w:t>
      </w:r>
    </w:p>
    <w:p w:rsidR="00197E9D" w:rsidRDefault="00197E9D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0FB">
        <w:rPr>
          <w:rFonts w:ascii="Times New Roman" w:hAnsi="Times New Roman" w:cs="Times New Roman"/>
          <w:sz w:val="24"/>
          <w:szCs w:val="24"/>
        </w:rPr>
        <w:t>III – Discussão em grupos reflexivos sobre o tema palestrado;</w:t>
      </w:r>
    </w:p>
    <w:p w:rsidR="001B60FB" w:rsidRDefault="001B60FB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– Orientação e assistência social.</w:t>
      </w:r>
    </w:p>
    <w:p w:rsidR="001B60FB" w:rsidRDefault="001B60FB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0FB" w:rsidRDefault="001B60FB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8º O Programa será anualmente elaborado, executado e reavaliado por uma equipe técnica composta por psicólogos, assistentes sociais e especialistas no tema a ser formada por indicação representantes da Prefeitura Municipal de Itatiba, do Ministério Público e Poder Judiciário.</w:t>
      </w:r>
    </w:p>
    <w:p w:rsidR="001B60FB" w:rsidRDefault="001B60FB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0FB" w:rsidRDefault="001B60FB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Parágrafo único. A Prefeitura Municipal participará na elaboração do Programa por meio das Secretarias Municipais de Saúde, Ação Social, Trabalho e Renda, Educação e Segurança e Defesa do Cidadão.</w:t>
      </w:r>
    </w:p>
    <w:p w:rsidR="001B60FB" w:rsidRDefault="001B60FB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0FB" w:rsidRDefault="001B60FB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9º As despesas decorrentes da execução desta Lei correrão por conta de dotações orçamentárias próprias, suplementadas se necessário.</w:t>
      </w:r>
    </w:p>
    <w:p w:rsidR="001B60FB" w:rsidRDefault="001B60FB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0FB" w:rsidRDefault="001B60FB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10º O Poder Executivo regulamentará esta Lei, no prazo de 60 (sessenta) dias, contando a partir da data de sua publicação.</w:t>
      </w:r>
    </w:p>
    <w:p w:rsidR="001B60FB" w:rsidRDefault="001B60FB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Art. 11º Esta Lei entra em vigor na data de sua publicação, revogada as disposições em contrário.</w:t>
      </w:r>
    </w:p>
    <w:p w:rsidR="001B60FB" w:rsidRDefault="001B60FB" w:rsidP="00E5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60B" w:rsidRPr="002F32A8" w:rsidRDefault="003D4450" w:rsidP="0017309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</w:t>
      </w:r>
      <w:r w:rsidR="005C1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Sessões, </w:t>
      </w:r>
      <w:r w:rsidR="00102826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="00B4760B" w:rsidRPr="002F3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02826"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</w:t>
      </w:r>
      <w:r w:rsidR="00B4760B" w:rsidRPr="002F3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102826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B4760B" w:rsidRPr="002F32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86E04" w:rsidRPr="00F742E7" w:rsidRDefault="00C86E04" w:rsidP="0017309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62CA7" w:rsidRDefault="00962CA7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B2500" w:rsidRDefault="00CB2500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B2500" w:rsidRDefault="00CB2500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B2500" w:rsidRDefault="00CB2500" w:rsidP="00CB2500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LEILA BEDANI                                       DEBORAH CÁSSIA OLIVEIRA</w:t>
      </w:r>
    </w:p>
    <w:p w:rsidR="00CB2500" w:rsidRDefault="00CB2500" w:rsidP="00CB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      Vereadora – PV                                                        Vereadora </w:t>
      </w:r>
      <w:r w:rsidR="0010282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PPS</w:t>
      </w:r>
    </w:p>
    <w:p w:rsidR="00102826" w:rsidRDefault="00102826" w:rsidP="00CB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CB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CB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CB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CB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102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ROSELVIRA PASSINI</w:t>
      </w:r>
    </w:p>
    <w:p w:rsidR="00102826" w:rsidRPr="00102826" w:rsidRDefault="00102826" w:rsidP="00102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Vereadora - DEM</w:t>
      </w:r>
    </w:p>
    <w:p w:rsidR="00B4760B" w:rsidRPr="00F742E7" w:rsidRDefault="00B4760B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D5877" w:rsidRPr="00F742E7" w:rsidRDefault="004D5877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D3227F" w:rsidRPr="00F742E7" w:rsidRDefault="00D3227F" w:rsidP="005C124C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D3227F" w:rsidRPr="00F742E7" w:rsidSect="00900BCC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972319" w:rsidRDefault="00972319" w:rsidP="00972319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E15EEE" w:rsidRDefault="00E15EEE" w:rsidP="00972319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E15EEE" w:rsidRPr="00F742E7" w:rsidRDefault="00E15EEE" w:rsidP="00972319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72319" w:rsidRPr="00F742E7" w:rsidRDefault="00972319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100BA6" w:rsidRPr="00F742E7" w:rsidRDefault="00100BA6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Pr="00F742E7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Pr="00F742E7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Pr="00F742E7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Pr="00F742E7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3B4084" w:rsidRDefault="003B408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B4760B" w:rsidRPr="00F742E7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JUSTIFICATIVA</w:t>
      </w:r>
    </w:p>
    <w:p w:rsidR="00B4760B" w:rsidRPr="00F742E7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5731A" w:rsidRDefault="00B82F59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Instituto Avon/Data Popular realizou pesquisa em 2013, intitulada “Percepções dos homens sobre a violência contra a mulher”, a qual trouxe uma série de dados interessantes acerca do tema.</w:t>
      </w:r>
    </w:p>
    <w:p w:rsidR="00B82F59" w:rsidRDefault="00B82F59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pesquisa revela que 56% dos homens que participaram da pesquisa admitiram ter cometido atitude que caracteriza violência doméstica, dentre essas atitudes as mais recorrentes são: xingamentos, ameaças e empurrões, e ocorreram mais de uma vez.</w:t>
      </w:r>
    </w:p>
    <w:p w:rsidR="00B82F59" w:rsidRDefault="00B82F59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dado importante nos revela que 92% dos homens alegam ser favoráveis à Lei Maria da Penha, entretanto 35% deles desconhecem o teor da Lei, total ou parcialmente, cabe ressaltar que a maioria deles não entende que a referida Lei atua para reduzir a desigualdade de gênero.</w:t>
      </w:r>
    </w:p>
    <w:p w:rsidR="00B82F59" w:rsidRDefault="00B82F59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Destaca-se que 75% dos homens que já cometeram algum tipo de violência doméstica contra a mulher, foi vítima da mesma violência quando criança. Ao serem abordados sobre o que o homem deve fazer para lidar com problemas de relacionamento resultantes de comportamento violento, 68% deles aceitariam participar de algum programa que ajudasse a mudar esse comportamento.</w:t>
      </w:r>
    </w:p>
    <w:p w:rsidR="00B82F59" w:rsidRDefault="009F0198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Dra. Maria Gabriela Prado Manssur, Promotora de Justiça e então coordenadora do Núcleo de Combate à Violência Doméstica e Familiar Contra a Mulher da Região da Grande São Paulo II no Município de Taboão da Serra, já havia elaborado um Programa que proporcionasse aos homens autores de </w:t>
      </w:r>
      <w:r w:rsidR="007659C7">
        <w:rPr>
          <w:rFonts w:ascii="Times New Roman" w:hAnsi="Times New Roman" w:cs="Times New Roman"/>
          <w:sz w:val="24"/>
          <w:szCs w:val="24"/>
        </w:rPr>
        <w:t>violência doméstica, grupos de reflexão e discussão sobre o tema, com o objetivo de desconstruir o aprendizado de dominação e poder sobre a mulher.</w:t>
      </w:r>
    </w:p>
    <w:p w:rsidR="007659C7" w:rsidRDefault="000C649E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Programa, inicialmente chamado “Projeto Reflexão”, passou a se chamar Projeto “Tempo de Despertar”. De acordo com dados estatísticos do Núcleo, entre 2014 e 20016 houve queda da reincidência, de 65% para 2%.</w:t>
      </w:r>
    </w:p>
    <w:p w:rsidR="000C649E" w:rsidRDefault="00EA4A36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Atualmente, vigora no Município de Taboão da Serra a Lei Municipal nº 2.229/2015, que instituiu o Projeto “Tempo de Despertar”, que foi implementado e é aplicado aos homens autores de violência na cidade.</w:t>
      </w:r>
    </w:p>
    <w:p w:rsidR="00925FCC" w:rsidRDefault="00925FCC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consiste em chamar o autor de violência à responsabilização, promover o entendimento </w:t>
      </w:r>
      <w:r w:rsidR="00720593">
        <w:rPr>
          <w:rFonts w:ascii="Times New Roman" w:hAnsi="Times New Roman" w:cs="Times New Roman"/>
          <w:sz w:val="24"/>
          <w:szCs w:val="24"/>
        </w:rPr>
        <w:t>do papel do homem e da mulher na sociedade, proporcionar a oportunidade de restaurar suas relações sociais através do encaminhamento aos serviços sociais do Município e evitar a reincidência em crimes de violência contra a mulher.</w:t>
      </w:r>
    </w:p>
    <w:p w:rsidR="00720593" w:rsidRDefault="00720593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contexto, a propositura encontra-se respaldada e prevista na própria Lei nº 11.340/2006 (Lei Maria da Penha), conforme disposto em alguns de seus artigos:</w:t>
      </w:r>
    </w:p>
    <w:p w:rsidR="009B57FD" w:rsidRDefault="000507F2" w:rsidP="000507F2">
      <w:pPr>
        <w:ind w:left="3544" w:hanging="21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0593" w:rsidRPr="00720593">
        <w:rPr>
          <w:rFonts w:ascii="Times New Roman" w:hAnsi="Times New Roman" w:cs="Times New Roman"/>
          <w:i/>
          <w:sz w:val="24"/>
          <w:szCs w:val="24"/>
        </w:rPr>
        <w:t>“</w:t>
      </w:r>
      <w:r w:rsidR="00720593">
        <w:rPr>
          <w:rFonts w:ascii="Times New Roman" w:hAnsi="Times New Roman" w:cs="Times New Roman"/>
          <w:i/>
          <w:sz w:val="24"/>
          <w:szCs w:val="24"/>
        </w:rPr>
        <w:t>Art.</w:t>
      </w:r>
      <w:r w:rsidR="00210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7FD">
        <w:rPr>
          <w:rFonts w:ascii="Times New Roman" w:hAnsi="Times New Roman" w:cs="Times New Roman"/>
          <w:i/>
          <w:sz w:val="24"/>
          <w:szCs w:val="24"/>
        </w:rPr>
        <w:t>8º A política pública que visa coibir a violência doméstica e familiar contra a mulher far-se-á por meio de um conjunto articulado de ações da União, dos Estados, do Distrito Federal e dos Municípios e de ações não governamentais, tendo por diretrizes:</w:t>
      </w:r>
    </w:p>
    <w:p w:rsidR="009B57FD" w:rsidRDefault="000507F2" w:rsidP="000507F2">
      <w:pPr>
        <w:ind w:left="3544" w:hanging="21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B57FD">
        <w:rPr>
          <w:rFonts w:ascii="Times New Roman" w:hAnsi="Times New Roman" w:cs="Times New Roman"/>
          <w:i/>
          <w:sz w:val="24"/>
          <w:szCs w:val="24"/>
        </w:rPr>
        <w:t>I – a integração operacional do Poder Judiciário, do Ministério Público e da Defensoria Pública com as áreas de segurança pública, assistência social, saúde, educação, trabalho e habitação;</w:t>
      </w:r>
    </w:p>
    <w:p w:rsidR="00720593" w:rsidRDefault="000507F2" w:rsidP="000507F2">
      <w:pPr>
        <w:ind w:left="3544" w:hanging="21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86653">
        <w:rPr>
          <w:rFonts w:ascii="Times New Roman" w:hAnsi="Times New Roman" w:cs="Times New Roman"/>
          <w:i/>
          <w:sz w:val="24"/>
          <w:szCs w:val="24"/>
        </w:rPr>
        <w:t>Art. 29 Os Juizados de Violência Doméstica e Familiar</w:t>
      </w:r>
      <w:r w:rsidR="003F445D">
        <w:rPr>
          <w:rFonts w:ascii="Times New Roman" w:hAnsi="Times New Roman" w:cs="Times New Roman"/>
          <w:i/>
          <w:sz w:val="24"/>
          <w:szCs w:val="24"/>
        </w:rPr>
        <w:t xml:space="preserve"> contra a Mulher que vierem a ser criados poderão contar com uma equipe de atendimento multidisciplinar, a ser integrada por profissionais especializados nas áreas psicossocial, jurídica e de saúde.</w:t>
      </w:r>
    </w:p>
    <w:p w:rsidR="003F445D" w:rsidRDefault="000507F2" w:rsidP="000507F2">
      <w:pPr>
        <w:ind w:left="3544" w:hanging="21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F445D">
        <w:rPr>
          <w:rFonts w:ascii="Times New Roman" w:hAnsi="Times New Roman" w:cs="Times New Roman"/>
          <w:i/>
          <w:sz w:val="24"/>
          <w:szCs w:val="24"/>
        </w:rPr>
        <w:t>Art. 35</w:t>
      </w:r>
      <w:r w:rsidR="004F6388">
        <w:rPr>
          <w:rFonts w:ascii="Times New Roman" w:hAnsi="Times New Roman" w:cs="Times New Roman"/>
          <w:i/>
          <w:sz w:val="24"/>
          <w:szCs w:val="24"/>
        </w:rPr>
        <w:t xml:space="preserve"> A U</w:t>
      </w:r>
      <w:r w:rsidR="003F445D">
        <w:rPr>
          <w:rFonts w:ascii="Times New Roman" w:hAnsi="Times New Roman" w:cs="Times New Roman"/>
          <w:i/>
          <w:sz w:val="24"/>
          <w:szCs w:val="24"/>
        </w:rPr>
        <w:t>nião, o Distrito Federal, os Estados e os Municípios poderão criar e promover, no lim</w:t>
      </w:r>
      <w:r w:rsidR="004F6388">
        <w:rPr>
          <w:rFonts w:ascii="Times New Roman" w:hAnsi="Times New Roman" w:cs="Times New Roman"/>
          <w:i/>
          <w:sz w:val="24"/>
          <w:szCs w:val="24"/>
        </w:rPr>
        <w:t>i</w:t>
      </w:r>
      <w:r w:rsidR="003F445D">
        <w:rPr>
          <w:rFonts w:ascii="Times New Roman" w:hAnsi="Times New Roman" w:cs="Times New Roman"/>
          <w:i/>
          <w:sz w:val="24"/>
          <w:szCs w:val="24"/>
        </w:rPr>
        <w:t>te das respectivas competências:</w:t>
      </w:r>
    </w:p>
    <w:p w:rsidR="003F445D" w:rsidRDefault="003F445D" w:rsidP="0075731A">
      <w:pPr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(...)</w:t>
      </w:r>
    </w:p>
    <w:p w:rsidR="003F445D" w:rsidRDefault="003F445D" w:rsidP="000507F2">
      <w:pPr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 – centros de educação e de reabilitação para os autores de violência.</w:t>
      </w:r>
    </w:p>
    <w:p w:rsidR="003F445D" w:rsidRDefault="000507F2" w:rsidP="000507F2">
      <w:pPr>
        <w:ind w:left="3544" w:hanging="21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F445D">
        <w:rPr>
          <w:rFonts w:ascii="Times New Roman" w:hAnsi="Times New Roman" w:cs="Times New Roman"/>
          <w:i/>
          <w:sz w:val="24"/>
          <w:szCs w:val="24"/>
        </w:rPr>
        <w:t>Art. 45</w:t>
      </w:r>
      <w:r w:rsidR="004F6388">
        <w:rPr>
          <w:rFonts w:ascii="Times New Roman" w:hAnsi="Times New Roman" w:cs="Times New Roman"/>
          <w:i/>
          <w:sz w:val="24"/>
          <w:szCs w:val="24"/>
        </w:rPr>
        <w:t xml:space="preserve"> O art. 152 da Lei nº 7.210, de 11 de julho de 1984 (Lei de Execução Penal), passa a vigorar com a seguinte redação:</w:t>
      </w:r>
    </w:p>
    <w:p w:rsidR="004F6388" w:rsidRDefault="004F6388" w:rsidP="0075731A">
      <w:pPr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“Art. 152 ....................................................</w:t>
      </w:r>
    </w:p>
    <w:p w:rsidR="004F6388" w:rsidRDefault="000507F2" w:rsidP="000507F2">
      <w:pPr>
        <w:ind w:left="3544" w:hanging="21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F6388">
        <w:rPr>
          <w:rFonts w:ascii="Times New Roman" w:hAnsi="Times New Roman" w:cs="Times New Roman"/>
          <w:i/>
          <w:sz w:val="24"/>
          <w:szCs w:val="24"/>
        </w:rPr>
        <w:t>Parágrafo único. Nos casos de violência doméstica contra a mulher, o juiz poderá determinar o comparecimento obrigatório do autor de violência a programas de recuperação e reeducação.” (NR)</w:t>
      </w:r>
    </w:p>
    <w:p w:rsidR="004F6388" w:rsidRDefault="004F6388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mesmo sentido o Governo do Distrito Federal criou o Programa Núcleo de Atendimento às Famílias e aos Autores de Violência Doméstica – NAFAVD que é um programa da rede de serviços do Distrito Federal desde o ano de 2003. O NAFAVD oferece acompanhamento psicossocial às famílias envolvidas em situação de violência doméstica, abrangendo também a mulher, em processos fundamentados na Lei nº 11.340/2006 (Lei Maria da Penha). As mulheres são encaminhadas de forma voluntária, enquanto os homens são encaminhados judicialmente para o Programa.</w:t>
      </w:r>
    </w:p>
    <w:p w:rsidR="004F6388" w:rsidRDefault="004F6388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Foram criados9 (nove) Núcleos de Atendimento às Famílias e aos Autores de Violência Doméstica – NAFAVD, chegando a marca de 115 atendimento/mês no ano de 2015, representando um aumento de 275% da procura do Programa em relação ao ano de 2012, que contava com 40 atendimentos/mês.</w:t>
      </w:r>
    </w:p>
    <w:p w:rsidR="004F6388" w:rsidRDefault="004F6388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propósito maior, acredita-se na mudança de pensamento, valores e comportamento dos homens, na redução cada vez maior de casos de violência contra a mulher, e na busca incessante da equidade de gênero da nossa sociedade e no respeito a todos.</w:t>
      </w:r>
    </w:p>
    <w:p w:rsidR="00B82F59" w:rsidRDefault="004F6388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exposto, conto com o apoio dos Nobres Vereadores desta Edilidade para aprovação da presente propositura.</w:t>
      </w:r>
    </w:p>
    <w:p w:rsidR="004F6388" w:rsidRPr="00F742E7" w:rsidRDefault="004F6388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4760B" w:rsidRPr="00F742E7" w:rsidRDefault="0080302E" w:rsidP="0075731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E7">
        <w:rPr>
          <w:rFonts w:ascii="Times New Roman" w:hAnsi="Times New Roman" w:cs="Times New Roman"/>
          <w:sz w:val="24"/>
          <w:szCs w:val="24"/>
        </w:rPr>
        <w:t>Sala das Sessões,</w:t>
      </w:r>
      <w:r w:rsidR="00DA6780" w:rsidRPr="00F742E7">
        <w:rPr>
          <w:rFonts w:ascii="Times New Roman" w:hAnsi="Times New Roman" w:cs="Times New Roman"/>
          <w:sz w:val="24"/>
          <w:szCs w:val="24"/>
        </w:rPr>
        <w:t xml:space="preserve"> </w:t>
      </w:r>
      <w:r w:rsidR="00102826">
        <w:rPr>
          <w:rFonts w:ascii="Times New Roman" w:hAnsi="Times New Roman" w:cs="Times New Roman"/>
          <w:sz w:val="24"/>
          <w:szCs w:val="24"/>
        </w:rPr>
        <w:t>15</w:t>
      </w:r>
      <w:r w:rsidR="00B4760B" w:rsidRPr="00F742E7">
        <w:rPr>
          <w:rFonts w:ascii="Times New Roman" w:hAnsi="Times New Roman" w:cs="Times New Roman"/>
          <w:sz w:val="24"/>
          <w:szCs w:val="24"/>
        </w:rPr>
        <w:t xml:space="preserve"> de </w:t>
      </w:r>
      <w:r w:rsidR="00102826">
        <w:rPr>
          <w:rFonts w:ascii="Times New Roman" w:hAnsi="Times New Roman" w:cs="Times New Roman"/>
          <w:sz w:val="24"/>
          <w:szCs w:val="24"/>
        </w:rPr>
        <w:t>janeiro</w:t>
      </w:r>
      <w:r w:rsidR="00B4760B" w:rsidRPr="00F742E7">
        <w:rPr>
          <w:rFonts w:ascii="Times New Roman" w:hAnsi="Times New Roman" w:cs="Times New Roman"/>
          <w:sz w:val="24"/>
          <w:szCs w:val="24"/>
        </w:rPr>
        <w:t xml:space="preserve"> de 201</w:t>
      </w:r>
      <w:r w:rsidR="00102826">
        <w:rPr>
          <w:rFonts w:ascii="Times New Roman" w:hAnsi="Times New Roman" w:cs="Times New Roman"/>
          <w:sz w:val="24"/>
          <w:szCs w:val="24"/>
        </w:rPr>
        <w:t>8</w:t>
      </w:r>
      <w:r w:rsidR="00B4760B" w:rsidRPr="00F742E7">
        <w:rPr>
          <w:rFonts w:ascii="Times New Roman" w:hAnsi="Times New Roman" w:cs="Times New Roman"/>
          <w:sz w:val="24"/>
          <w:szCs w:val="24"/>
        </w:rPr>
        <w:t>.</w:t>
      </w:r>
    </w:p>
    <w:p w:rsidR="00B4760B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102826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LEILA BEDANI                                       DEBORAH CÁSSIA OLIVEIRA</w:t>
      </w:r>
    </w:p>
    <w:p w:rsidR="00102826" w:rsidRDefault="00102826" w:rsidP="0010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      Vereadora – PV                                                        Vereadora – PPS</w:t>
      </w:r>
    </w:p>
    <w:p w:rsidR="00102826" w:rsidRDefault="00102826" w:rsidP="0010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10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10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10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10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2826" w:rsidRDefault="00102826" w:rsidP="00102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ROSELVIRA PASSINI</w:t>
      </w:r>
    </w:p>
    <w:p w:rsidR="00102826" w:rsidRPr="00102826" w:rsidRDefault="00102826" w:rsidP="00102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Vereadora - DEM</w:t>
      </w:r>
    </w:p>
    <w:p w:rsidR="00102826" w:rsidRPr="00F742E7" w:rsidRDefault="00102826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81F89" w:rsidRPr="00F742E7" w:rsidRDefault="00681F89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71A40" w:rsidRDefault="00271A40" w:rsidP="000463E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B1137" w:rsidRPr="002B1137" w:rsidRDefault="002B1137" w:rsidP="002B1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sectPr w:rsidR="002B1137" w:rsidRPr="002B1137" w:rsidSect="00D3227F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A7" w:rsidRDefault="006919A7">
      <w:pPr>
        <w:spacing w:after="0" w:line="240" w:lineRule="auto"/>
      </w:pPr>
      <w:r>
        <w:separator/>
      </w:r>
    </w:p>
  </w:endnote>
  <w:endnote w:type="continuationSeparator" w:id="0">
    <w:p w:rsidR="006919A7" w:rsidRDefault="0069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A7" w:rsidRDefault="006919A7">
      <w:pPr>
        <w:spacing w:after="0" w:line="240" w:lineRule="auto"/>
      </w:pPr>
      <w:r>
        <w:separator/>
      </w:r>
    </w:p>
  </w:footnote>
  <w:footnote w:type="continuationSeparator" w:id="0">
    <w:p w:rsidR="006919A7" w:rsidRDefault="0069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19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19A7"/>
  <w:p w:rsidR="008C5160" w:rsidRDefault="006919A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19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05A33"/>
    <w:rsid w:val="00015201"/>
    <w:rsid w:val="000165FC"/>
    <w:rsid w:val="00030AB8"/>
    <w:rsid w:val="000320F7"/>
    <w:rsid w:val="000463E6"/>
    <w:rsid w:val="000507F2"/>
    <w:rsid w:val="000842D8"/>
    <w:rsid w:val="000875CE"/>
    <w:rsid w:val="0009296C"/>
    <w:rsid w:val="000A79FB"/>
    <w:rsid w:val="000B3944"/>
    <w:rsid w:val="000B689A"/>
    <w:rsid w:val="000C3946"/>
    <w:rsid w:val="000C649E"/>
    <w:rsid w:val="00100BA6"/>
    <w:rsid w:val="00102826"/>
    <w:rsid w:val="00122ACA"/>
    <w:rsid w:val="0015649B"/>
    <w:rsid w:val="00173094"/>
    <w:rsid w:val="00182ED8"/>
    <w:rsid w:val="00192B81"/>
    <w:rsid w:val="00195AD7"/>
    <w:rsid w:val="001977F2"/>
    <w:rsid w:val="00197E9D"/>
    <w:rsid w:val="001A0DE3"/>
    <w:rsid w:val="001A22D5"/>
    <w:rsid w:val="001A7E0F"/>
    <w:rsid w:val="001B60FB"/>
    <w:rsid w:val="001C645D"/>
    <w:rsid w:val="001D0844"/>
    <w:rsid w:val="001D1341"/>
    <w:rsid w:val="001E1F99"/>
    <w:rsid w:val="001E285A"/>
    <w:rsid w:val="001F304F"/>
    <w:rsid w:val="001F4F83"/>
    <w:rsid w:val="0021007B"/>
    <w:rsid w:val="00212402"/>
    <w:rsid w:val="00252EC8"/>
    <w:rsid w:val="00253FD1"/>
    <w:rsid w:val="00256E8C"/>
    <w:rsid w:val="00264B94"/>
    <w:rsid w:val="00271A40"/>
    <w:rsid w:val="00272A9A"/>
    <w:rsid w:val="00277442"/>
    <w:rsid w:val="002B03E6"/>
    <w:rsid w:val="002B1137"/>
    <w:rsid w:val="002E0725"/>
    <w:rsid w:val="002F0002"/>
    <w:rsid w:val="002F32A8"/>
    <w:rsid w:val="00304743"/>
    <w:rsid w:val="003064F7"/>
    <w:rsid w:val="00310F1E"/>
    <w:rsid w:val="003406A5"/>
    <w:rsid w:val="003451DF"/>
    <w:rsid w:val="003549F4"/>
    <w:rsid w:val="00362CF9"/>
    <w:rsid w:val="00366304"/>
    <w:rsid w:val="003674E3"/>
    <w:rsid w:val="003775E8"/>
    <w:rsid w:val="003842E9"/>
    <w:rsid w:val="003B4084"/>
    <w:rsid w:val="003C1351"/>
    <w:rsid w:val="003D4450"/>
    <w:rsid w:val="003D6493"/>
    <w:rsid w:val="003F3BB7"/>
    <w:rsid w:val="003F445D"/>
    <w:rsid w:val="00404672"/>
    <w:rsid w:val="0041791B"/>
    <w:rsid w:val="00446422"/>
    <w:rsid w:val="00456260"/>
    <w:rsid w:val="00465675"/>
    <w:rsid w:val="0047364A"/>
    <w:rsid w:val="00476FFA"/>
    <w:rsid w:val="00497181"/>
    <w:rsid w:val="004B3DBD"/>
    <w:rsid w:val="004D5877"/>
    <w:rsid w:val="004E1587"/>
    <w:rsid w:val="004E799E"/>
    <w:rsid w:val="004F6388"/>
    <w:rsid w:val="00513837"/>
    <w:rsid w:val="00534187"/>
    <w:rsid w:val="00552662"/>
    <w:rsid w:val="00560A40"/>
    <w:rsid w:val="005A0A5F"/>
    <w:rsid w:val="005A675F"/>
    <w:rsid w:val="005C124C"/>
    <w:rsid w:val="005E1EAE"/>
    <w:rsid w:val="005F6FC7"/>
    <w:rsid w:val="00602A29"/>
    <w:rsid w:val="00621643"/>
    <w:rsid w:val="00627A27"/>
    <w:rsid w:val="00642040"/>
    <w:rsid w:val="00681809"/>
    <w:rsid w:val="00681F89"/>
    <w:rsid w:val="00686653"/>
    <w:rsid w:val="006874A5"/>
    <w:rsid w:val="006919A7"/>
    <w:rsid w:val="006F3FD1"/>
    <w:rsid w:val="00710230"/>
    <w:rsid w:val="007163E3"/>
    <w:rsid w:val="00720593"/>
    <w:rsid w:val="00731132"/>
    <w:rsid w:val="0075731A"/>
    <w:rsid w:val="007659C7"/>
    <w:rsid w:val="00787D26"/>
    <w:rsid w:val="007D1544"/>
    <w:rsid w:val="007D606E"/>
    <w:rsid w:val="007E67D6"/>
    <w:rsid w:val="00801066"/>
    <w:rsid w:val="0080302E"/>
    <w:rsid w:val="00804E87"/>
    <w:rsid w:val="00810FF3"/>
    <w:rsid w:val="00820F98"/>
    <w:rsid w:val="00822D35"/>
    <w:rsid w:val="00845B16"/>
    <w:rsid w:val="00852126"/>
    <w:rsid w:val="00860317"/>
    <w:rsid w:val="00872E00"/>
    <w:rsid w:val="008804D1"/>
    <w:rsid w:val="008C1396"/>
    <w:rsid w:val="008C5160"/>
    <w:rsid w:val="008C527D"/>
    <w:rsid w:val="00900BCC"/>
    <w:rsid w:val="00911643"/>
    <w:rsid w:val="0091273A"/>
    <w:rsid w:val="00913F1A"/>
    <w:rsid w:val="00921F19"/>
    <w:rsid w:val="00925FCC"/>
    <w:rsid w:val="0094068F"/>
    <w:rsid w:val="0094247B"/>
    <w:rsid w:val="00962CA7"/>
    <w:rsid w:val="00972319"/>
    <w:rsid w:val="00980F30"/>
    <w:rsid w:val="00983094"/>
    <w:rsid w:val="00990A80"/>
    <w:rsid w:val="009A0291"/>
    <w:rsid w:val="009A3FE1"/>
    <w:rsid w:val="009B57FD"/>
    <w:rsid w:val="009C02CF"/>
    <w:rsid w:val="009D00C3"/>
    <w:rsid w:val="009D63DA"/>
    <w:rsid w:val="009F0198"/>
    <w:rsid w:val="009F784E"/>
    <w:rsid w:val="00A01FD0"/>
    <w:rsid w:val="00A0577B"/>
    <w:rsid w:val="00A153C4"/>
    <w:rsid w:val="00A3746B"/>
    <w:rsid w:val="00A710E3"/>
    <w:rsid w:val="00A753D3"/>
    <w:rsid w:val="00A87616"/>
    <w:rsid w:val="00AD07EC"/>
    <w:rsid w:val="00AD19F0"/>
    <w:rsid w:val="00AE3CF4"/>
    <w:rsid w:val="00B22818"/>
    <w:rsid w:val="00B35EAD"/>
    <w:rsid w:val="00B4760B"/>
    <w:rsid w:val="00B53651"/>
    <w:rsid w:val="00B82F59"/>
    <w:rsid w:val="00B90835"/>
    <w:rsid w:val="00BF7E20"/>
    <w:rsid w:val="00C021D2"/>
    <w:rsid w:val="00C278F1"/>
    <w:rsid w:val="00C428CD"/>
    <w:rsid w:val="00C42F7E"/>
    <w:rsid w:val="00C667E5"/>
    <w:rsid w:val="00C86E04"/>
    <w:rsid w:val="00C87143"/>
    <w:rsid w:val="00CB2500"/>
    <w:rsid w:val="00CF6FC1"/>
    <w:rsid w:val="00CF7782"/>
    <w:rsid w:val="00D3227F"/>
    <w:rsid w:val="00D373ED"/>
    <w:rsid w:val="00D405FC"/>
    <w:rsid w:val="00D50EBD"/>
    <w:rsid w:val="00DA1695"/>
    <w:rsid w:val="00DA3BAE"/>
    <w:rsid w:val="00DA6780"/>
    <w:rsid w:val="00DE1A53"/>
    <w:rsid w:val="00DE735B"/>
    <w:rsid w:val="00E11447"/>
    <w:rsid w:val="00E127A5"/>
    <w:rsid w:val="00E15EEE"/>
    <w:rsid w:val="00E30575"/>
    <w:rsid w:val="00E43915"/>
    <w:rsid w:val="00E464F2"/>
    <w:rsid w:val="00E50B59"/>
    <w:rsid w:val="00E629C1"/>
    <w:rsid w:val="00E63F11"/>
    <w:rsid w:val="00E7552C"/>
    <w:rsid w:val="00EA0B36"/>
    <w:rsid w:val="00EA4A36"/>
    <w:rsid w:val="00EC2F5F"/>
    <w:rsid w:val="00EC6978"/>
    <w:rsid w:val="00ED158C"/>
    <w:rsid w:val="00EE3866"/>
    <w:rsid w:val="00EF0E5E"/>
    <w:rsid w:val="00F040EB"/>
    <w:rsid w:val="00F057F7"/>
    <w:rsid w:val="00F15D63"/>
    <w:rsid w:val="00F16BD2"/>
    <w:rsid w:val="00F23360"/>
    <w:rsid w:val="00F742E7"/>
    <w:rsid w:val="00F91D3E"/>
    <w:rsid w:val="00FA5141"/>
    <w:rsid w:val="00FC369E"/>
    <w:rsid w:val="00FD7B46"/>
    <w:rsid w:val="00FE7FED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1511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25</cp:revision>
  <cp:lastPrinted>2017-09-13T14:22:00Z</cp:lastPrinted>
  <dcterms:created xsi:type="dcterms:W3CDTF">2017-09-29T15:20:00Z</dcterms:created>
  <dcterms:modified xsi:type="dcterms:W3CDTF">2018-02-19T11:54:00Z</dcterms:modified>
</cp:coreProperties>
</file>