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7EA1" w14:textId="77777777" w:rsidR="00565EA8" w:rsidRDefault="00565EA8" w:rsidP="00565EA8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4D62DDC6" w14:textId="77777777" w:rsidR="00565EA8" w:rsidRDefault="00565EA8" w:rsidP="00565EA8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64E2D55C" w14:textId="77777777" w:rsidR="00565EA8" w:rsidRDefault="00565EA8" w:rsidP="00565EA8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6D2021DB" w14:textId="77777777" w:rsidR="00565EA8" w:rsidRDefault="00565EA8" w:rsidP="00565EA8">
      <w:pPr>
        <w:pStyle w:val="SemEspaamento"/>
        <w:ind w:firstLine="1701"/>
        <w:jc w:val="both"/>
        <w:rPr>
          <w:sz w:val="28"/>
          <w:szCs w:val="28"/>
        </w:rPr>
      </w:pPr>
    </w:p>
    <w:p w14:paraId="04BFBCEF" w14:textId="77777777" w:rsidR="00565EA8" w:rsidRDefault="00565EA8" w:rsidP="00565EA8">
      <w:pPr>
        <w:pStyle w:val="SemEspaamento"/>
        <w:ind w:firstLine="1701"/>
        <w:jc w:val="both"/>
        <w:rPr>
          <w:sz w:val="28"/>
          <w:szCs w:val="28"/>
        </w:rPr>
      </w:pPr>
    </w:p>
    <w:p w14:paraId="4ABFBF5E" w14:textId="7F8EA302" w:rsidR="00565EA8" w:rsidRDefault="00565EA8" w:rsidP="00565EA8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53ª Sessão Ordinária do Legislativo</w:t>
      </w:r>
      <w:r>
        <w:rPr>
          <w:sz w:val="24"/>
          <w:szCs w:val="24"/>
        </w:rPr>
        <w:t xml:space="preserve"> acha-se marcada para o próximo dia 21 de março,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391D48DF" w14:textId="77777777" w:rsidR="00565EA8" w:rsidRDefault="00565EA8" w:rsidP="00565EA8">
      <w:pPr>
        <w:pStyle w:val="SemEspaamento"/>
        <w:ind w:firstLine="1418"/>
        <w:jc w:val="both"/>
        <w:rPr>
          <w:sz w:val="24"/>
          <w:szCs w:val="24"/>
        </w:rPr>
      </w:pPr>
    </w:p>
    <w:p w14:paraId="08C0A748" w14:textId="77777777" w:rsidR="00565EA8" w:rsidRDefault="00565EA8" w:rsidP="00565EA8">
      <w:pPr>
        <w:ind w:firstLine="1418"/>
        <w:jc w:val="both"/>
        <w:rPr>
          <w:b/>
          <w:sz w:val="24"/>
          <w:szCs w:val="24"/>
        </w:rPr>
      </w:pPr>
    </w:p>
    <w:p w14:paraId="61DE372B" w14:textId="6CC72356" w:rsidR="00565EA8" w:rsidRDefault="00565EA8" w:rsidP="00565EA8">
      <w:pPr>
        <w:ind w:firstLine="1418"/>
        <w:jc w:val="both"/>
        <w:rPr>
          <w:rFonts w:cs="Arial"/>
          <w:bCs/>
          <w:sz w:val="24"/>
          <w:szCs w:val="24"/>
        </w:rPr>
      </w:pPr>
      <w:r>
        <w:rPr>
          <w:b/>
          <w:sz w:val="24"/>
          <w:szCs w:val="24"/>
        </w:rPr>
        <w:t>Item único) Primeira discussão, por vistas</w:t>
      </w:r>
      <w:r w:rsidR="001E6989">
        <w:rPr>
          <w:b/>
          <w:sz w:val="24"/>
          <w:szCs w:val="24"/>
        </w:rPr>
        <w:t>,</w:t>
      </w:r>
      <w:bookmarkStart w:id="0" w:name="_GoBack"/>
      <w:bookmarkEnd w:id="0"/>
      <w:r>
        <w:rPr>
          <w:b/>
          <w:sz w:val="24"/>
          <w:szCs w:val="24"/>
        </w:rPr>
        <w:t xml:space="preserve"> ao Projeto de Lei nº 03/2018, do Executivo, que </w:t>
      </w:r>
      <w:r w:rsidRPr="00D97801">
        <w:rPr>
          <w:sz w:val="24"/>
          <w:szCs w:val="24"/>
        </w:rPr>
        <w:t>“</w:t>
      </w:r>
      <w:r>
        <w:rPr>
          <w:rFonts w:cs="Arial"/>
          <w:bCs/>
          <w:sz w:val="24"/>
          <w:szCs w:val="24"/>
        </w:rPr>
        <w:t>a</w:t>
      </w:r>
      <w:r w:rsidRPr="00D97801">
        <w:rPr>
          <w:rFonts w:cs="Arial"/>
          <w:bCs/>
          <w:sz w:val="24"/>
          <w:szCs w:val="24"/>
        </w:rPr>
        <w:t>utoriza o Poder Executivo Municipal a alienar os imóveis que especifica, na forma e condições que estabelece</w:t>
      </w:r>
      <w:r>
        <w:rPr>
          <w:rFonts w:cs="Arial"/>
          <w:bCs/>
          <w:sz w:val="24"/>
          <w:szCs w:val="24"/>
        </w:rPr>
        <w:t>”.</w:t>
      </w:r>
    </w:p>
    <w:p w14:paraId="24F74770" w14:textId="77777777" w:rsidR="00565EA8" w:rsidRDefault="00565EA8" w:rsidP="00565EA8">
      <w:pPr>
        <w:ind w:firstLine="1418"/>
        <w:jc w:val="both"/>
        <w:rPr>
          <w:rFonts w:cs="Arial"/>
          <w:bCs/>
          <w:sz w:val="24"/>
          <w:szCs w:val="24"/>
        </w:rPr>
      </w:pPr>
    </w:p>
    <w:p w14:paraId="649D5E19" w14:textId="77777777" w:rsidR="00565EA8" w:rsidRDefault="00565EA8" w:rsidP="00565EA8">
      <w:pPr>
        <w:ind w:firstLine="1418"/>
        <w:jc w:val="both"/>
        <w:rPr>
          <w:b/>
          <w:sz w:val="24"/>
          <w:szCs w:val="24"/>
        </w:rPr>
      </w:pPr>
    </w:p>
    <w:p w14:paraId="042FDE8B" w14:textId="77777777" w:rsidR="00565EA8" w:rsidRDefault="00565EA8" w:rsidP="00565EA8">
      <w:pPr>
        <w:ind w:firstLine="1418"/>
        <w:jc w:val="both"/>
        <w:rPr>
          <w:rFonts w:eastAsia="Arial"/>
          <w:sz w:val="24"/>
          <w:szCs w:val="24"/>
        </w:rPr>
      </w:pPr>
    </w:p>
    <w:p w14:paraId="3B793ED5" w14:textId="77777777" w:rsidR="00565EA8" w:rsidRDefault="00565EA8" w:rsidP="00565EA8">
      <w:pPr>
        <w:pStyle w:val="PargrafodaLista"/>
        <w:rPr>
          <w:sz w:val="24"/>
          <w:szCs w:val="24"/>
        </w:rPr>
      </w:pPr>
    </w:p>
    <w:p w14:paraId="356C3E08" w14:textId="393D1EED" w:rsidR="00565EA8" w:rsidRDefault="00565EA8" w:rsidP="00565EA8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>, 19 de março de 2018</w:t>
      </w:r>
    </w:p>
    <w:p w14:paraId="14948BC8" w14:textId="77777777" w:rsidR="00565EA8" w:rsidRDefault="00565EA8" w:rsidP="00565EA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1C32717" w14:textId="77777777" w:rsidR="00565EA8" w:rsidRDefault="00565EA8" w:rsidP="00565EA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6BF5002" w14:textId="77777777" w:rsidR="00565EA8" w:rsidRDefault="00565EA8" w:rsidP="00565EA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46D2E7A" w14:textId="77777777" w:rsidR="00565EA8" w:rsidRDefault="00565EA8" w:rsidP="00565EA8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6B9CB850" w14:textId="77777777" w:rsidR="00565EA8" w:rsidRDefault="00565EA8" w:rsidP="00565EA8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7657C587" w14:textId="77777777" w:rsidR="00565EA8" w:rsidRDefault="00565EA8" w:rsidP="00565EA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041BE9C" w14:textId="77777777" w:rsidR="00565EA8" w:rsidRDefault="00565EA8" w:rsidP="00565EA8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53A362C" w14:textId="77777777" w:rsidR="00565EA8" w:rsidRDefault="00565EA8" w:rsidP="00565EA8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753D051B" w14:textId="77777777" w:rsidR="00565EA8" w:rsidRDefault="00565EA8" w:rsidP="00565EA8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40F9D5D1" w14:textId="77777777" w:rsidR="00565EA8" w:rsidRPr="00C66F76" w:rsidRDefault="00565EA8" w:rsidP="00565EA8"/>
    <w:p w14:paraId="4B8C9A40" w14:textId="77777777" w:rsidR="00565EA8" w:rsidRDefault="00565EA8" w:rsidP="00565EA8"/>
    <w:p w14:paraId="53E31924" w14:textId="77777777" w:rsidR="0047556E" w:rsidRDefault="0047556E"/>
    <w:sectPr w:rsidR="0047556E" w:rsidSect="00E30C65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6E"/>
    <w:rsid w:val="001E6989"/>
    <w:rsid w:val="0047556E"/>
    <w:rsid w:val="0056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3B15"/>
  <w15:chartTrackingRefBased/>
  <w15:docId w15:val="{7E257872-C9B2-4CAC-AAD8-6DF9C3EB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6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65E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Maria Luiza Lança de Moraes</cp:lastModifiedBy>
  <cp:revision>3</cp:revision>
  <dcterms:created xsi:type="dcterms:W3CDTF">2018-03-16T17:41:00Z</dcterms:created>
  <dcterms:modified xsi:type="dcterms:W3CDTF">2018-03-19T14:54:00Z</dcterms:modified>
</cp:coreProperties>
</file>