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433143">
        <w:rPr>
          <w:sz w:val="24"/>
          <w:szCs w:val="24"/>
        </w:rPr>
        <w:t>451/2018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8C2BD5">
        <w:rPr>
          <w:b/>
          <w:sz w:val="24"/>
          <w:szCs w:val="24"/>
        </w:rPr>
        <w:t>a colocação de cobertura em ponto de ônibus em frente ao Residencial Getúlio Luvison nos dois pontos locais.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C2BD5">
        <w:rPr>
          <w:sz w:val="24"/>
          <w:szCs w:val="24"/>
        </w:rPr>
        <w:t>implantação de cobertura de ônibus nos dois pontos locais.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B2FC8">
        <w:rPr>
          <w:sz w:val="24"/>
          <w:szCs w:val="24"/>
        </w:rPr>
        <w:t>11</w:t>
      </w:r>
      <w:r w:rsidR="00C50FEC">
        <w:rPr>
          <w:sz w:val="24"/>
          <w:szCs w:val="24"/>
        </w:rPr>
        <w:t xml:space="preserve"> de abril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9A" w:rsidRDefault="0014699A">
      <w:r>
        <w:separator/>
      </w:r>
    </w:p>
  </w:endnote>
  <w:endnote w:type="continuationSeparator" w:id="0">
    <w:p w:rsidR="0014699A" w:rsidRDefault="0014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9A" w:rsidRDefault="0014699A">
      <w:r>
        <w:separator/>
      </w:r>
    </w:p>
  </w:footnote>
  <w:footnote w:type="continuationSeparator" w:id="0">
    <w:p w:rsidR="0014699A" w:rsidRDefault="0014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69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699A"/>
  <w:p w:rsidR="00555670" w:rsidRDefault="001469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6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14699A"/>
    <w:rsid w:val="002607FA"/>
    <w:rsid w:val="0026210F"/>
    <w:rsid w:val="002B3176"/>
    <w:rsid w:val="00347449"/>
    <w:rsid w:val="00410478"/>
    <w:rsid w:val="00433143"/>
    <w:rsid w:val="00555670"/>
    <w:rsid w:val="00587AAF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6C1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2018-04-10T15:13:00Z</dcterms:created>
  <dcterms:modified xsi:type="dcterms:W3CDTF">2018-04-10T19:30:00Z</dcterms:modified>
</cp:coreProperties>
</file>