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D91E8F">
        <w:rPr>
          <w:sz w:val="24"/>
          <w:szCs w:val="24"/>
        </w:rPr>
        <w:t>488/2018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AC7343">
        <w:rPr>
          <w:b/>
          <w:sz w:val="24"/>
          <w:szCs w:val="24"/>
        </w:rPr>
        <w:t>nas calçadas e no canteiro central da Av. Nadir Godoy Gomes Aranha de Lima no Loteamento Residencial Terra Nova.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e no canteiro central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649D2">
        <w:rPr>
          <w:sz w:val="24"/>
          <w:szCs w:val="24"/>
        </w:rPr>
        <w:t>18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84B" w:rsidRDefault="007A284B">
      <w:r>
        <w:separator/>
      </w:r>
    </w:p>
  </w:endnote>
  <w:endnote w:type="continuationSeparator" w:id="0">
    <w:p w:rsidR="007A284B" w:rsidRDefault="007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84B" w:rsidRDefault="007A284B">
      <w:r>
        <w:separator/>
      </w:r>
    </w:p>
  </w:footnote>
  <w:footnote w:type="continuationSeparator" w:id="0">
    <w:p w:rsidR="007A284B" w:rsidRDefault="007A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28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284B"/>
  <w:p w:rsidR="00DD20AC" w:rsidRDefault="007A28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28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A284B"/>
    <w:rsid w:val="007C0E15"/>
    <w:rsid w:val="0081387A"/>
    <w:rsid w:val="008A195E"/>
    <w:rsid w:val="008D3503"/>
    <w:rsid w:val="00954469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91E8F"/>
    <w:rsid w:val="00DB3ACF"/>
    <w:rsid w:val="00DD20AC"/>
    <w:rsid w:val="00DE5FDE"/>
    <w:rsid w:val="00E02DA4"/>
    <w:rsid w:val="00E211A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25F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2018-04-12T14:30:00Z</dcterms:created>
  <dcterms:modified xsi:type="dcterms:W3CDTF">2018-04-17T18:02:00Z</dcterms:modified>
</cp:coreProperties>
</file>