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B9" w:rsidRDefault="0025376C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7873E1">
        <w:rPr>
          <w:b/>
        </w:rPr>
        <w:t xml:space="preserve"> 573/2018</w:t>
      </w:r>
      <w:bookmarkStart w:id="0" w:name="_GoBack"/>
      <w:bookmarkEnd w:id="0"/>
    </w:p>
    <w:p w:rsidR="00885EB9" w:rsidRDefault="00885EB9">
      <w:pPr>
        <w:ind w:firstLine="708"/>
        <w:jc w:val="center"/>
        <w:rPr>
          <w:b/>
        </w:rPr>
      </w:pPr>
    </w:p>
    <w:p w:rsidR="00885EB9" w:rsidRDefault="0025376C">
      <w:pPr>
        <w:ind w:firstLine="708"/>
        <w:jc w:val="center"/>
        <w:rPr>
          <w:b/>
        </w:rPr>
      </w:pPr>
      <w:r>
        <w:rPr>
          <w:b/>
        </w:rPr>
        <w:tab/>
      </w:r>
    </w:p>
    <w:p w:rsidR="00885EB9" w:rsidRDefault="0025376C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determinar calibragem de semáforos nas ruas centrais, conforme especifica.  </w:t>
      </w:r>
    </w:p>
    <w:p w:rsidR="00885EB9" w:rsidRDefault="00885EB9">
      <w:pPr>
        <w:ind w:right="282"/>
        <w:jc w:val="both"/>
        <w:rPr>
          <w:b/>
        </w:rPr>
      </w:pPr>
    </w:p>
    <w:p w:rsidR="00885EB9" w:rsidRDefault="00885EB9">
      <w:pPr>
        <w:ind w:right="282" w:firstLine="1418"/>
        <w:jc w:val="both"/>
        <w:rPr>
          <w:i/>
        </w:rPr>
      </w:pPr>
    </w:p>
    <w:p w:rsidR="00885EB9" w:rsidRDefault="0025376C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85EB9" w:rsidRDefault="00885EB9">
      <w:pPr>
        <w:ind w:right="282"/>
        <w:jc w:val="both"/>
      </w:pPr>
    </w:p>
    <w:p w:rsidR="00885EB9" w:rsidRDefault="0025376C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tem sido comum chegarem a este Vereador queixas de munícipes relatando falta de sincronia entre os semáforos das ruas centrais; </w:t>
      </w:r>
    </w:p>
    <w:p w:rsidR="00885EB9" w:rsidRDefault="00885EB9">
      <w:pPr>
        <w:ind w:right="841" w:firstLine="1418"/>
        <w:jc w:val="both"/>
      </w:pPr>
    </w:p>
    <w:p w:rsidR="00885EB9" w:rsidRDefault="0025376C">
      <w:pPr>
        <w:ind w:firstLine="1418"/>
        <w:jc w:val="both"/>
        <w:rPr>
          <w:b/>
        </w:rPr>
      </w:pPr>
      <w:r>
        <w:rPr>
          <w:b/>
        </w:rPr>
        <w:t xml:space="preserve">CONSIDERANDO </w:t>
      </w:r>
      <w:r>
        <w:t>que tais casos já foram observados inclusive em horário comercial, período de grande fluxo de veículos, espec</w:t>
      </w:r>
      <w:r>
        <w:t xml:space="preserve">ialmente nas ruas que formam quadrilátero central; </w:t>
      </w:r>
    </w:p>
    <w:p w:rsidR="00885EB9" w:rsidRDefault="00885EB9">
      <w:pPr>
        <w:ind w:right="282"/>
        <w:jc w:val="both"/>
        <w:rPr>
          <w:i/>
        </w:rPr>
      </w:pPr>
    </w:p>
    <w:p w:rsidR="00885EB9" w:rsidRDefault="0025376C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</w:t>
      </w:r>
      <w:r>
        <w:t xml:space="preserve">que oficie ao Departamento Municipal de Trânsito providenciar serviço de calibragem dos semáforos nas ruas centrais de Itatiba, trazendo maior segurança para motoristas e pedestres. </w:t>
      </w:r>
      <w:r>
        <w:br/>
      </w:r>
    </w:p>
    <w:p w:rsidR="00885EB9" w:rsidRDefault="00885EB9">
      <w:pPr>
        <w:ind w:right="282"/>
        <w:jc w:val="both"/>
      </w:pPr>
    </w:p>
    <w:p w:rsidR="00885EB9" w:rsidRDefault="0025376C">
      <w:pPr>
        <w:ind w:right="282" w:firstLine="1134"/>
        <w:jc w:val="both"/>
      </w:pPr>
      <w:r>
        <w:t xml:space="preserve"> </w:t>
      </w:r>
    </w:p>
    <w:p w:rsidR="00885EB9" w:rsidRDefault="0025376C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25 de Abril de 2018.</w:t>
      </w:r>
    </w:p>
    <w:p w:rsidR="00885EB9" w:rsidRDefault="00885EB9">
      <w:pPr>
        <w:jc w:val="center"/>
      </w:pPr>
    </w:p>
    <w:p w:rsidR="00885EB9" w:rsidRDefault="00885EB9">
      <w:pPr>
        <w:jc w:val="center"/>
      </w:pPr>
    </w:p>
    <w:p w:rsidR="00885EB9" w:rsidRDefault="0025376C">
      <w:pPr>
        <w:jc w:val="center"/>
        <w:rPr>
          <w:b/>
        </w:rPr>
      </w:pPr>
      <w:r>
        <w:rPr>
          <w:b/>
        </w:rPr>
        <w:t xml:space="preserve">THOMÁS ANTONIO CAPELETTO DE </w:t>
      </w:r>
      <w:r>
        <w:rPr>
          <w:b/>
        </w:rPr>
        <w:t xml:space="preserve">OLIVEIRA </w:t>
      </w:r>
    </w:p>
    <w:p w:rsidR="00885EB9" w:rsidRDefault="0025376C">
      <w:pPr>
        <w:jc w:val="center"/>
      </w:pPr>
      <w:r>
        <w:t xml:space="preserve">     Vereador - PSDB</w:t>
      </w:r>
    </w:p>
    <w:p w:rsidR="00885EB9" w:rsidRDefault="00885EB9">
      <w:pPr>
        <w:jc w:val="center"/>
        <w:rPr>
          <w:b/>
        </w:rPr>
      </w:pPr>
    </w:p>
    <w:p w:rsidR="00885EB9" w:rsidRDefault="00885EB9"/>
    <w:p w:rsidR="00885EB9" w:rsidRDefault="00885EB9"/>
    <w:p w:rsidR="00885EB9" w:rsidRDefault="00885EB9"/>
    <w:p w:rsidR="00885EB9" w:rsidRDefault="00885EB9"/>
    <w:p w:rsidR="00885EB9" w:rsidRDefault="00885EB9">
      <w:pPr>
        <w:rPr>
          <w:b/>
        </w:rPr>
      </w:pPr>
    </w:p>
    <w:sectPr w:rsidR="00885EB9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6C" w:rsidRDefault="0025376C">
      <w:r>
        <w:separator/>
      </w:r>
    </w:p>
  </w:endnote>
  <w:endnote w:type="continuationSeparator" w:id="0">
    <w:p w:rsidR="0025376C" w:rsidRDefault="002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6C" w:rsidRDefault="0025376C">
      <w:r>
        <w:separator/>
      </w:r>
    </w:p>
  </w:footnote>
  <w:footnote w:type="continuationSeparator" w:id="0">
    <w:p w:rsidR="0025376C" w:rsidRDefault="002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6C"/>
  <w:p w:rsidR="00885EB9" w:rsidRDefault="002537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EB9"/>
    <w:rsid w:val="0025376C"/>
    <w:rsid w:val="007873E1"/>
    <w:rsid w:val="008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6913"/>
  <w15:docId w15:val="{3E45EDBE-90F8-4F2E-BDF8-6038FCA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2018-04-24T19:56:00Z</dcterms:created>
  <dcterms:modified xsi:type="dcterms:W3CDTF">2018-04-24T19:56:00Z</dcterms:modified>
</cp:coreProperties>
</file>