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firstLine="708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INDICAÇÃO Nº</w:t>
      </w:r>
    </w:p>
    <w:p w:rsidR="00000000" w:rsidDel="00000000" w:rsidP="00000000" w:rsidRDefault="00000000" w:rsidRPr="00000000" w14:paraId="00000001">
      <w:pPr>
        <w:ind w:firstLine="708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08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03">
      <w:pPr>
        <w:ind w:right="282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Assunto: </w:t>
      </w:r>
      <w:r w:rsidDel="00000000" w:rsidR="00000000" w:rsidRPr="00000000">
        <w:rPr>
          <w:b w:val="1"/>
          <w:rtl w:val="0"/>
        </w:rPr>
        <w:t xml:space="preserve">Solicita ao Senhor Prefeito Municipal determinar notificação para limpeza de terreno na rua Jundiaí, conforme especifica.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282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282" w:firstLine="1418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right="282" w:firstLine="697.3228346456693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Senhor Presidente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7">
      <w:pPr>
        <w:ind w:right="282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282" w:firstLine="1418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CONSIDERANDO </w:t>
      </w:r>
      <w:r w:rsidDel="00000000" w:rsidR="00000000" w:rsidRPr="00000000">
        <w:rPr>
          <w:rtl w:val="0"/>
        </w:rPr>
        <w:t xml:space="preserve">que moradores da rua Jundiaí, região central de Itatiba, continuam sofrendo com a falta de limpeza de terreno, localizado na altura do número 160, vizinho ao local conhecido como “Pedreira Jaguari”; </w:t>
      </w:r>
    </w:p>
    <w:p w:rsidR="00000000" w:rsidDel="00000000" w:rsidP="00000000" w:rsidRDefault="00000000" w:rsidRPr="00000000" w14:paraId="00000009">
      <w:pPr>
        <w:ind w:right="841.0629921259857" w:firstLine="141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1418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CONSIDERANDO </w:t>
      </w:r>
      <w:r w:rsidDel="00000000" w:rsidR="00000000" w:rsidRPr="00000000">
        <w:rPr>
          <w:rtl w:val="0"/>
        </w:rPr>
        <w:t xml:space="preserve">que desde janeiro último estes moradores aguardam providências, tendo em vista que o mato alto tem sido esconderijo para animais peçonhentos - inclusive com relatos do encontro de nove aranhas numa única casa, num mesmo dia;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282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142" w:right="282" w:firstLine="993"/>
        <w:contextualSpacing w:val="0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INDICO</w:t>
      </w:r>
      <w:r w:rsidDel="00000000" w:rsidR="00000000" w:rsidRPr="00000000">
        <w:rPr>
          <w:rtl w:val="0"/>
        </w:rPr>
        <w:t xml:space="preserve">, de forma reiterada,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ao Senhor Prefeito Municipal, nos termos do Regimento Interno desta Casa de Leis, </w:t>
      </w:r>
      <w:r w:rsidDel="00000000" w:rsidR="00000000" w:rsidRPr="00000000">
        <w:rPr>
          <w:rtl w:val="0"/>
        </w:rPr>
        <w:t xml:space="preserve">que oficie ao departamento competente providenciar a urgente notificação do proprietário do terreno para que o mesmo providencie a limpeza do local acima identificado.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right="282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282" w:firstLine="1134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SALA DAS SESSÕES, </w:t>
      </w:r>
      <w:r w:rsidDel="00000000" w:rsidR="00000000" w:rsidRPr="00000000">
        <w:rPr>
          <w:rtl w:val="0"/>
        </w:rPr>
        <w:t xml:space="preserve">02 de Maio de 2018.</w:t>
      </w:r>
    </w:p>
    <w:p w:rsidR="00000000" w:rsidDel="00000000" w:rsidP="00000000" w:rsidRDefault="00000000" w:rsidRPr="00000000" w14:paraId="0000001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THOMÁS ANTONIO CAPELETTO DE OLIVEIRA </w:t>
      </w:r>
    </w:p>
    <w:p w:rsidR="00000000" w:rsidDel="00000000" w:rsidP="00000000" w:rsidRDefault="00000000" w:rsidRPr="00000000" w14:paraId="00000013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Vereador - PSDB</w:t>
      </w:r>
    </w:p>
    <w:p w:rsidR="00000000" w:rsidDel="00000000" w:rsidP="00000000" w:rsidRDefault="00000000" w:rsidRPr="00000000" w14:paraId="00000014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1418" w:top="3402" w:left="1701" w:right="1701" w:header="709" w:footer="709"/>
      <w:pgNumType w:start="1"/>
      <w:headerReference w:type="default" r:id="Rff1fe60f72a241ca"/>
      <w:headerReference w:type="even" r:id="R1e74765ca84d4eb3"/>
      <w:headerReference w:type="first" r:id="R8cede3168fb64c4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e5882d7dc694c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/word/header1.xml" Id="Rff1fe60f72a241ca" /><Relationship Type="http://schemas.openxmlformats.org/officeDocument/2006/relationships/header" Target="/word/header2.xml" Id="R1e74765ca84d4eb3" /><Relationship Type="http://schemas.openxmlformats.org/officeDocument/2006/relationships/header" Target="/word/header3.xml" Id="R8cede3168fb64c44" /><Relationship Type="http://schemas.openxmlformats.org/officeDocument/2006/relationships/image" Target="/word/media/fe1f21eb-18f7-4617-8968-f117f80af6db.png" Id="Rc82aaa0354994d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e1f21eb-18f7-4617-8968-f117f80af6db.png" Id="R7e5882d7dc694c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