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263" w:rsidRDefault="003D4263" w:rsidP="003D4263">
      <w:pPr>
        <w:ind w:left="1418" w:right="1417"/>
        <w:rPr>
          <w:b/>
          <w:sz w:val="24"/>
          <w:szCs w:val="24"/>
        </w:rPr>
      </w:pPr>
    </w:p>
    <w:p w:rsidR="003D4263" w:rsidRDefault="003D4263" w:rsidP="003D4263">
      <w:pPr>
        <w:ind w:left="1418" w:right="1417"/>
        <w:rPr>
          <w:b/>
          <w:sz w:val="24"/>
          <w:szCs w:val="24"/>
        </w:rPr>
      </w:pPr>
    </w:p>
    <w:p w:rsidR="003D4263" w:rsidRDefault="003D4263" w:rsidP="003D4263">
      <w:pPr>
        <w:ind w:left="1418" w:right="1417"/>
        <w:rPr>
          <w:b/>
          <w:sz w:val="24"/>
          <w:szCs w:val="24"/>
        </w:rPr>
      </w:pPr>
    </w:p>
    <w:p w:rsidR="003D4263" w:rsidRDefault="003D4263" w:rsidP="003D4263">
      <w:pPr>
        <w:ind w:left="1418" w:right="1417"/>
        <w:rPr>
          <w:b/>
          <w:sz w:val="24"/>
          <w:szCs w:val="24"/>
        </w:rPr>
      </w:pPr>
    </w:p>
    <w:p w:rsidR="003D4263" w:rsidRDefault="003D4263" w:rsidP="003D4263">
      <w:pPr>
        <w:ind w:left="1418" w:right="1417"/>
        <w:rPr>
          <w:b/>
          <w:sz w:val="24"/>
          <w:szCs w:val="24"/>
        </w:rPr>
      </w:pPr>
    </w:p>
    <w:p w:rsidR="003D4263" w:rsidRDefault="003D4263" w:rsidP="003D4263">
      <w:pPr>
        <w:ind w:left="1418" w:right="1417"/>
        <w:rPr>
          <w:b/>
          <w:sz w:val="24"/>
          <w:szCs w:val="24"/>
        </w:rPr>
      </w:pPr>
    </w:p>
    <w:p w:rsidR="003D4263" w:rsidRDefault="003D4263" w:rsidP="003D4263">
      <w:pPr>
        <w:ind w:left="1418" w:right="1417"/>
        <w:rPr>
          <w:b/>
          <w:sz w:val="24"/>
          <w:szCs w:val="24"/>
        </w:rPr>
      </w:pPr>
    </w:p>
    <w:p w:rsidR="003D4263" w:rsidRDefault="003D4263" w:rsidP="003D4263">
      <w:pPr>
        <w:ind w:left="1418" w:right="1417"/>
        <w:rPr>
          <w:b/>
          <w:sz w:val="24"/>
          <w:szCs w:val="24"/>
        </w:rPr>
      </w:pPr>
    </w:p>
    <w:p w:rsidR="003D4263" w:rsidRPr="00B7200C" w:rsidRDefault="003D4263" w:rsidP="003D4263">
      <w:pPr>
        <w:ind w:left="1418" w:right="1417"/>
        <w:rPr>
          <w:b/>
          <w:sz w:val="24"/>
          <w:szCs w:val="24"/>
        </w:rPr>
      </w:pPr>
      <w:r w:rsidRPr="00B7200C">
        <w:rPr>
          <w:b/>
          <w:sz w:val="24"/>
          <w:szCs w:val="24"/>
        </w:rPr>
        <w:t xml:space="preserve">INDICAÇÃO Nº </w:t>
      </w:r>
      <w:r w:rsidR="00B40D54">
        <w:rPr>
          <w:b/>
          <w:sz w:val="24"/>
          <w:szCs w:val="24"/>
        </w:rPr>
        <w:t>648/2018</w:t>
      </w:r>
      <w:bookmarkStart w:id="0" w:name="_GoBack"/>
      <w:bookmarkEnd w:id="0"/>
    </w:p>
    <w:p w:rsidR="003D4263" w:rsidRPr="00DB5753" w:rsidRDefault="003D4263" w:rsidP="003D4263">
      <w:pPr>
        <w:ind w:left="2550" w:right="1417"/>
        <w:rPr>
          <w:b/>
          <w:sz w:val="24"/>
          <w:szCs w:val="24"/>
        </w:rPr>
      </w:pPr>
      <w:r>
        <w:rPr>
          <w:b/>
          <w:sz w:val="24"/>
          <w:szCs w:val="24"/>
        </w:rPr>
        <w:t xml:space="preserve">        </w:t>
      </w:r>
      <w:r w:rsidRPr="00585F2B">
        <w:rPr>
          <w:sz w:val="24"/>
          <w:szCs w:val="24"/>
        </w:rPr>
        <w:t xml:space="preserve">                                             </w:t>
      </w:r>
    </w:p>
    <w:p w:rsidR="003D4263" w:rsidRDefault="003D4263" w:rsidP="003D4263">
      <w:pPr>
        <w:jc w:val="both"/>
        <w:rPr>
          <w:rFonts w:cs="Calibri"/>
          <w:sz w:val="24"/>
          <w:szCs w:val="24"/>
        </w:rPr>
      </w:pPr>
      <w:r>
        <w:rPr>
          <w:rFonts w:cs="Calibri"/>
          <w:sz w:val="24"/>
          <w:szCs w:val="24"/>
        </w:rPr>
        <w:t xml:space="preserve">                      </w:t>
      </w:r>
    </w:p>
    <w:p w:rsidR="003D4263" w:rsidRDefault="003D4263" w:rsidP="003D4263">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Pr>
          <w:rFonts w:cs="Calibri"/>
          <w:b/>
          <w:i/>
          <w:sz w:val="24"/>
          <w:szCs w:val="24"/>
        </w:rPr>
        <w:t>S</w:t>
      </w:r>
      <w:r>
        <w:rPr>
          <w:rFonts w:cs="Calibri"/>
          <w:b/>
          <w:sz w:val="24"/>
          <w:szCs w:val="24"/>
        </w:rPr>
        <w:t>olicito aumento da ronda da Guarda Municipal nas imediações da Escola Araújo Campos. Conforme esclarece.</w:t>
      </w:r>
    </w:p>
    <w:p w:rsidR="003D4263" w:rsidRPr="00D22A42" w:rsidRDefault="003D4263" w:rsidP="003D4263">
      <w:pPr>
        <w:jc w:val="both"/>
        <w:rPr>
          <w:rFonts w:cs="Calibri"/>
          <w:b/>
          <w:sz w:val="24"/>
          <w:szCs w:val="24"/>
        </w:rPr>
      </w:pPr>
    </w:p>
    <w:p w:rsidR="003D4263" w:rsidRPr="00585F2B" w:rsidRDefault="003D4263" w:rsidP="003D4263">
      <w:pPr>
        <w:spacing w:line="360" w:lineRule="auto"/>
        <w:jc w:val="both"/>
        <w:rPr>
          <w:rFonts w:cs="Calibri"/>
          <w:b/>
          <w:sz w:val="24"/>
          <w:szCs w:val="24"/>
        </w:rPr>
      </w:pPr>
    </w:p>
    <w:p w:rsidR="003D4263" w:rsidRDefault="003D4263" w:rsidP="003D4263">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rsidR="003D4263" w:rsidRDefault="003D4263" w:rsidP="003D4263">
      <w:pPr>
        <w:tabs>
          <w:tab w:val="left" w:pos="2694"/>
        </w:tabs>
        <w:spacing w:line="360" w:lineRule="auto"/>
        <w:ind w:left="1418" w:hanging="2269"/>
        <w:jc w:val="both"/>
        <w:rPr>
          <w:rFonts w:cs="Calibri"/>
          <w:b/>
          <w:sz w:val="24"/>
          <w:szCs w:val="24"/>
        </w:rPr>
      </w:pPr>
    </w:p>
    <w:p w:rsidR="003D4263" w:rsidRDefault="003D4263" w:rsidP="003D4263">
      <w:pPr>
        <w:spacing w:line="360" w:lineRule="auto"/>
        <w:jc w:val="both"/>
        <w:rPr>
          <w:rFonts w:cs="Calibri"/>
          <w:sz w:val="24"/>
          <w:szCs w:val="24"/>
        </w:rPr>
      </w:pPr>
      <w:r>
        <w:rPr>
          <w:rFonts w:cs="Calibri"/>
          <w:b/>
          <w:sz w:val="24"/>
          <w:szCs w:val="24"/>
        </w:rPr>
        <w:t xml:space="preserve">                       CONSIDERANDO </w:t>
      </w:r>
      <w:r>
        <w:rPr>
          <w:rFonts w:cs="Calibri"/>
          <w:sz w:val="24"/>
          <w:szCs w:val="24"/>
        </w:rPr>
        <w:t xml:space="preserve">que pais de alunos relataram a este vereador que no horário da saída dos alunos as 12:20 horas tem carros estranhos passando na frente da escola e mexendo com as meninas enquanto elas esperam seus pais virem busca-las. Assim temem que algo pior possa vir a acontecer. </w:t>
      </w:r>
    </w:p>
    <w:p w:rsidR="003D4263" w:rsidRDefault="003D4263" w:rsidP="003D4263">
      <w:pPr>
        <w:spacing w:line="360" w:lineRule="auto"/>
        <w:jc w:val="both"/>
        <w:rPr>
          <w:rFonts w:cs="Calibri"/>
          <w:sz w:val="24"/>
          <w:szCs w:val="24"/>
        </w:rPr>
      </w:pPr>
    </w:p>
    <w:p w:rsidR="003D4263" w:rsidRDefault="003D4263" w:rsidP="003D4263">
      <w:pPr>
        <w:spacing w:line="360" w:lineRule="auto"/>
        <w:ind w:hanging="851"/>
        <w:jc w:val="both"/>
        <w:rPr>
          <w:rFonts w:cs="Calibri"/>
          <w:sz w:val="24"/>
          <w:szCs w:val="24"/>
        </w:rPr>
      </w:pPr>
    </w:p>
    <w:p w:rsidR="003D4263" w:rsidRDefault="003D4263" w:rsidP="003D4263">
      <w:pPr>
        <w:spacing w:line="360" w:lineRule="auto"/>
        <w:ind w:hanging="567"/>
        <w:jc w:val="both"/>
        <w:rPr>
          <w:rFonts w:cs="Calibri"/>
          <w:sz w:val="24"/>
          <w:szCs w:val="24"/>
        </w:rPr>
      </w:pPr>
      <w:r>
        <w:rPr>
          <w:b/>
          <w:sz w:val="24"/>
        </w:rPr>
        <w:t xml:space="preserve">                                 INDICO, </w:t>
      </w:r>
      <w:r>
        <w:rPr>
          <w:sz w:val="24"/>
        </w:rPr>
        <w:t>a</w:t>
      </w:r>
      <w:r>
        <w:rPr>
          <w:rFonts w:cs="Calibri"/>
          <w:sz w:val="24"/>
          <w:szCs w:val="24"/>
        </w:rPr>
        <w:t>o Senhor Prefeito Municipal, nos termos do Regimento Interno desta Casa de Leis, se digne determinar ao setor competente para aumento da ronda da Guarda Municipal nas imediações da Escola Araújo Campos.</w:t>
      </w:r>
    </w:p>
    <w:p w:rsidR="003D4263" w:rsidRDefault="003D4263" w:rsidP="003D4263">
      <w:pPr>
        <w:spacing w:line="360" w:lineRule="auto"/>
        <w:jc w:val="both"/>
        <w:rPr>
          <w:rFonts w:cs="Calibri"/>
          <w:sz w:val="24"/>
          <w:szCs w:val="24"/>
        </w:rPr>
      </w:pPr>
    </w:p>
    <w:p w:rsidR="003D4263" w:rsidRDefault="003D4263" w:rsidP="003D4263">
      <w:pPr>
        <w:spacing w:line="360" w:lineRule="auto"/>
        <w:jc w:val="both"/>
        <w:rPr>
          <w:rFonts w:cs="Calibri"/>
          <w:sz w:val="24"/>
          <w:szCs w:val="24"/>
        </w:rPr>
      </w:pPr>
    </w:p>
    <w:p w:rsidR="003D4263" w:rsidRDefault="003D4263" w:rsidP="003D4263">
      <w:pPr>
        <w:spacing w:line="360" w:lineRule="auto"/>
        <w:rPr>
          <w:rFonts w:cs="Calibri"/>
          <w:sz w:val="24"/>
          <w:szCs w:val="24"/>
        </w:rPr>
      </w:pPr>
      <w:r>
        <w:rPr>
          <w:rFonts w:cs="Calibri"/>
          <w:b/>
          <w:sz w:val="24"/>
          <w:szCs w:val="24"/>
        </w:rPr>
        <w:t xml:space="preserve">                        SALA DAS SESSÕES, </w:t>
      </w:r>
      <w:r>
        <w:rPr>
          <w:rFonts w:cs="Calibri"/>
          <w:sz w:val="24"/>
          <w:szCs w:val="24"/>
        </w:rPr>
        <w:t xml:space="preserve">09 de maio de 2018. </w:t>
      </w:r>
    </w:p>
    <w:p w:rsidR="003D4263" w:rsidRDefault="003D4263" w:rsidP="003D4263">
      <w:pPr>
        <w:spacing w:line="360" w:lineRule="auto"/>
        <w:ind w:hanging="567"/>
        <w:rPr>
          <w:rFonts w:cs="Calibri"/>
          <w:sz w:val="24"/>
          <w:szCs w:val="24"/>
        </w:rPr>
      </w:pPr>
    </w:p>
    <w:p w:rsidR="003D4263" w:rsidRDefault="003D4263" w:rsidP="003D4263">
      <w:pPr>
        <w:spacing w:line="360" w:lineRule="auto"/>
        <w:ind w:hanging="567"/>
        <w:rPr>
          <w:rFonts w:cs="Calibri"/>
          <w:sz w:val="24"/>
          <w:szCs w:val="24"/>
        </w:rPr>
      </w:pPr>
    </w:p>
    <w:p w:rsidR="003D4263" w:rsidRDefault="003D4263" w:rsidP="003D4263">
      <w:pPr>
        <w:spacing w:line="360" w:lineRule="auto"/>
        <w:rPr>
          <w:rFonts w:cs="Calibri"/>
          <w:b/>
          <w:sz w:val="24"/>
          <w:szCs w:val="24"/>
        </w:rPr>
      </w:pPr>
      <w:r>
        <w:rPr>
          <w:rFonts w:cs="Calibri"/>
          <w:b/>
          <w:sz w:val="24"/>
          <w:szCs w:val="24"/>
        </w:rPr>
        <w:t xml:space="preserve">                                              FERNANDO SOARES</w:t>
      </w:r>
    </w:p>
    <w:p w:rsidR="003D4263" w:rsidRPr="00585F2B" w:rsidRDefault="003D4263" w:rsidP="003D4263">
      <w:pPr>
        <w:ind w:right="1417"/>
        <w:jc w:val="both"/>
        <w:rPr>
          <w:sz w:val="24"/>
          <w:szCs w:val="24"/>
        </w:rPr>
      </w:pPr>
      <w:r w:rsidRPr="00585F2B">
        <w:rPr>
          <w:sz w:val="24"/>
          <w:szCs w:val="24"/>
        </w:rPr>
        <w:t xml:space="preserve">                                                       Vereador PR</w:t>
      </w:r>
    </w:p>
    <w:p w:rsidR="003D4263" w:rsidRDefault="003D4263" w:rsidP="003D4263"/>
    <w:p w:rsidR="003D4263" w:rsidRDefault="003D4263" w:rsidP="003D4263"/>
    <w:p w:rsidR="003D4263" w:rsidRDefault="003D4263" w:rsidP="003D4263"/>
    <w:p w:rsidR="003D4263" w:rsidRDefault="003D4263" w:rsidP="003D4263"/>
    <w:p w:rsidR="003D4263" w:rsidRDefault="003D4263" w:rsidP="003D4263"/>
    <w:p w:rsidR="00484CE5" w:rsidRDefault="00484CE5"/>
    <w:sectPr w:rsidR="00484CE5">
      <w:headerReference w:type="even" r:id="rId6"/>
      <w:headerReference w:type="default" r:id="rId7"/>
      <w:headerReference w:type="firs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B95" w:rsidRDefault="003F5B95">
      <w:r>
        <w:separator/>
      </w:r>
    </w:p>
  </w:endnote>
  <w:endnote w:type="continuationSeparator" w:id="0">
    <w:p w:rsidR="003F5B95" w:rsidRDefault="003F5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B95" w:rsidRDefault="003F5B95">
      <w:r>
        <w:separator/>
      </w:r>
    </w:p>
  </w:footnote>
  <w:footnote w:type="continuationSeparator" w:id="0">
    <w:p w:rsidR="003F5B95" w:rsidRDefault="003F5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3F5B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3F5B95"/>
  <w:p w:rsidR="00CE1291" w:rsidRDefault="003F5B95">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3F5B9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263"/>
    <w:rsid w:val="003D4263"/>
    <w:rsid w:val="003F5B95"/>
    <w:rsid w:val="00484CE5"/>
    <w:rsid w:val="00B40D54"/>
    <w:rsid w:val="00CE12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6524D"/>
  <w15:chartTrackingRefBased/>
  <w15:docId w15:val="{0D1FA3A9-5CC3-4060-8E06-FF707D12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26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D4263"/>
    <w:rPr>
      <w:rFonts w:ascii="Segoe UI" w:hAnsi="Segoe UI" w:cs="Segoe UI"/>
      <w:sz w:val="18"/>
      <w:szCs w:val="18"/>
    </w:rPr>
  </w:style>
  <w:style w:type="character" w:customStyle="1" w:styleId="TextodebaloChar">
    <w:name w:val="Texto de balão Char"/>
    <w:basedOn w:val="Fontepargpadro"/>
    <w:link w:val="Textodebalo"/>
    <w:uiPriority w:val="99"/>
    <w:semiHidden/>
    <w:rsid w:val="003D4263"/>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894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Medeiros</dc:creator>
  <cp:keywords/>
  <dc:description/>
  <cp:lastModifiedBy>Pedro Luis Lima Andre</cp:lastModifiedBy>
  <cp:revision>3</cp:revision>
  <cp:lastPrinted>2018-05-08T14:38:00Z</cp:lastPrinted>
  <dcterms:created xsi:type="dcterms:W3CDTF">2018-05-08T14:35:00Z</dcterms:created>
  <dcterms:modified xsi:type="dcterms:W3CDTF">2018-05-08T19:35:00Z</dcterms:modified>
</cp:coreProperties>
</file>