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Nº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 w:rsidR="00697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Solicita ao 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 Prefeito Municipal informações </w:t>
      </w:r>
      <w:r w:rsidR="002F31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quanto </w:t>
      </w:r>
      <w:r w:rsidR="00344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atendimento de</w:t>
      </w:r>
      <w:r w:rsidR="002F31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recém nascidos </w:t>
      </w:r>
      <w:r w:rsidR="00344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</w:t>
      </w:r>
      <w:r w:rsidR="00697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suas </w:t>
      </w:r>
      <w:r w:rsidR="00344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mães </w:t>
      </w:r>
      <w:r w:rsidR="002F31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 CAC</w:t>
      </w:r>
      <w:r w:rsidR="0064742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Presidente,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2F31E3">
        <w:rPr>
          <w:rFonts w:ascii="Times New Roman" w:eastAsia="Times New Roman" w:hAnsi="Times New Roman" w:cs="Times New Roman"/>
          <w:sz w:val="24"/>
          <w:szCs w:val="24"/>
        </w:rPr>
        <w:t>o CAC – Centro de Atenção à Criança é unidade da Saúde municipal voltada às crianças, incluindo recém-nascidos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0008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0008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 w:rsidP="008E6C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2F3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neste local são aplicadas as principais vacinas aos recém nascidos, bem como coletado material para realização do conhecido Teste do Pezinho – </w:t>
      </w:r>
      <w:r w:rsidR="003440AC">
        <w:rPr>
          <w:rFonts w:ascii="Times New Roman" w:eastAsia="Times New Roman" w:hAnsi="Times New Roman" w:cs="Times New Roman"/>
          <w:color w:val="000000"/>
          <w:sz w:val="24"/>
          <w:szCs w:val="24"/>
        </w:rPr>
        <w:t>feito</w:t>
      </w:r>
      <w:r w:rsidR="002F3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 primeiros dias de vida do </w:t>
      </w:r>
      <w:r w:rsidR="00697DCB">
        <w:rPr>
          <w:rFonts w:ascii="Times New Roman" w:eastAsia="Times New Roman" w:hAnsi="Times New Roman" w:cs="Times New Roman"/>
          <w:color w:val="000000"/>
          <w:sz w:val="24"/>
          <w:szCs w:val="24"/>
        </w:rPr>
        <w:t>bebê</w:t>
      </w:r>
      <w:r w:rsidR="002F3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capaz de identificar mais de 40 doenças, portanto, importantíssimo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454C2" w:rsidRDefault="00F454C2" w:rsidP="008E6C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4C2" w:rsidRDefault="00F454C2" w:rsidP="008E6C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Pr="00F45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2F3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mães procuraram este Vereador para relatar demora de até três horas no atendimento para este exame, levando em conta que todas passaram por processos </w:t>
      </w:r>
      <w:r w:rsidR="003440AC">
        <w:rPr>
          <w:rFonts w:ascii="Times New Roman" w:eastAsia="Times New Roman" w:hAnsi="Times New Roman" w:cs="Times New Roman"/>
          <w:color w:val="000000"/>
          <w:sz w:val="24"/>
          <w:szCs w:val="24"/>
        </w:rPr>
        <w:t>recentes de parto, seja natural</w:t>
      </w:r>
      <w:r w:rsidR="002F3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cirúrgico, assim demandando de atenção quanto a seu bem estar</w:t>
      </w:r>
      <w:r w:rsidR="00344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="00697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também </w:t>
      </w:r>
      <w:r w:rsidR="003440AC">
        <w:rPr>
          <w:rFonts w:ascii="Times New Roman" w:eastAsia="Times New Roman" w:hAnsi="Times New Roman" w:cs="Times New Roman"/>
          <w:color w:val="000000"/>
          <w:sz w:val="24"/>
          <w:szCs w:val="24"/>
        </w:rPr>
        <w:t>de seus recém nascidos</w:t>
      </w:r>
      <w:r w:rsidRPr="00F45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CB" w:rsidRDefault="00D33BC6" w:rsidP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omps33e5wmaz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ouvido o Douto e Soberano plenário, que seja oficiado ao Senhor Prefeito Municipal</w:t>
      </w:r>
      <w:r w:rsidR="008E6C62">
        <w:rPr>
          <w:rFonts w:ascii="Times New Roman" w:eastAsia="Times New Roman" w:hAnsi="Times New Roman" w:cs="Times New Roman"/>
          <w:sz w:val="24"/>
          <w:szCs w:val="24"/>
        </w:rPr>
        <w:t xml:space="preserve"> solicitar ao setor </w:t>
      </w:r>
      <w:r w:rsidR="00647424">
        <w:rPr>
          <w:rFonts w:ascii="Times New Roman" w:eastAsia="Times New Roman" w:hAnsi="Times New Roman" w:cs="Times New Roman"/>
          <w:sz w:val="24"/>
          <w:szCs w:val="24"/>
        </w:rPr>
        <w:t>resp</w:t>
      </w:r>
      <w:r w:rsidR="001D5450">
        <w:rPr>
          <w:rFonts w:ascii="Times New Roman" w:eastAsia="Times New Roman" w:hAnsi="Times New Roman" w:cs="Times New Roman"/>
          <w:sz w:val="24"/>
          <w:szCs w:val="24"/>
        </w:rPr>
        <w:t>onsável informar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F31E3" w:rsidRDefault="00D33BC6" w:rsidP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1- </w:t>
      </w:r>
      <w:r w:rsidR="002F31E3">
        <w:rPr>
          <w:rFonts w:ascii="Times New Roman" w:eastAsia="Times New Roman" w:hAnsi="Times New Roman" w:cs="Times New Roman"/>
          <w:sz w:val="24"/>
          <w:szCs w:val="24"/>
        </w:rPr>
        <w:t>Qual o tempo médio de espera dentro do CAC para a coleta desse exame</w:t>
      </w:r>
      <w:r w:rsidR="003440A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697DCB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="003440AC">
        <w:rPr>
          <w:rFonts w:ascii="Times New Roman" w:eastAsia="Times New Roman" w:hAnsi="Times New Roman" w:cs="Times New Roman"/>
          <w:sz w:val="24"/>
          <w:szCs w:val="24"/>
        </w:rPr>
        <w:t>aplicação de vacinas protocolares da idade</w:t>
      </w:r>
      <w:r w:rsidR="003440A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31F8E" w:rsidRDefault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2F31E3" w:rsidRPr="002F3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31E3">
        <w:rPr>
          <w:rFonts w:ascii="Times New Roman" w:eastAsia="Times New Roman" w:hAnsi="Times New Roman" w:cs="Times New Roman"/>
          <w:color w:val="000000"/>
          <w:sz w:val="24"/>
          <w:szCs w:val="24"/>
        </w:rPr>
        <w:t>- Quantas pessoas trabalham no atendimento a essas mães e bebês</w:t>
      </w:r>
      <w:r w:rsidR="003440AC">
        <w:rPr>
          <w:rFonts w:ascii="Times New Roman" w:eastAsia="Times New Roman" w:hAnsi="Times New Roman" w:cs="Times New Roman"/>
          <w:color w:val="000000"/>
          <w:sz w:val="24"/>
          <w:szCs w:val="24"/>
        </w:rPr>
        <w:t>, tanto na coleta do exame quanto na aplicação de vacinas</w:t>
      </w:r>
      <w:r w:rsidR="002F3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294A92" w:rsidRDefault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A92" w:rsidRDefault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 w:rsidRPr="00294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1E3">
        <w:rPr>
          <w:rFonts w:ascii="Times New Roman" w:eastAsia="Times New Roman" w:hAnsi="Times New Roman" w:cs="Times New Roman"/>
          <w:sz w:val="24"/>
          <w:szCs w:val="24"/>
        </w:rPr>
        <w:t>Houve recentemente fato anormal no atendimento do CAC que justificasse tamanho tempo de espera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47424" w:rsidRDefault="0064742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5fxb160sgnz" w:colFirst="0" w:colLast="0"/>
      <w:bookmarkEnd w:id="2"/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yuu0xs6nfll1" w:colFirst="0" w:colLast="0"/>
      <w:bookmarkStart w:id="4" w:name="_ujq3fbx6epry" w:colFirst="0" w:colLast="0"/>
      <w:bookmarkEnd w:id="3"/>
      <w:bookmarkEnd w:id="4"/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1fob9te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294A92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647424">
        <w:rPr>
          <w:rFonts w:ascii="Times New Roman" w:eastAsia="Times New Roman" w:hAnsi="Times New Roman" w:cs="Times New Roman"/>
          <w:color w:val="000000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2018.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sectPr w:rsidR="00831F8E" w:rsidSect="00831F8E">
      <w:pgSz w:w="11906" w:h="16838"/>
      <w:pgMar w:top="3402" w:right="1569" w:bottom="1418" w:left="1701" w:header="0" w:footer="720" w:gutter="0"/>
      <w:pgNumType w:start="1"/>
      <w:cols w:space="720"/>
      <w:headerReference w:type="default" r:id="Raeef10d0743f4b52"/>
      <w:headerReference w:type="even" r:id="R5a61a67258334fa8"/>
      <w:headerReference w:type="first" r:id="R8ef54b0a78d54f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ce1bfddf8f4a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31F8E"/>
    <w:rsid w:val="00000815"/>
    <w:rsid w:val="0007004E"/>
    <w:rsid w:val="00110EEB"/>
    <w:rsid w:val="001D5450"/>
    <w:rsid w:val="001E224E"/>
    <w:rsid w:val="001E58C8"/>
    <w:rsid w:val="00294A92"/>
    <w:rsid w:val="002F31E3"/>
    <w:rsid w:val="003440AC"/>
    <w:rsid w:val="00544A27"/>
    <w:rsid w:val="00647424"/>
    <w:rsid w:val="00697DCB"/>
    <w:rsid w:val="00831F8E"/>
    <w:rsid w:val="008E6C62"/>
    <w:rsid w:val="00B755D6"/>
    <w:rsid w:val="00CB2841"/>
    <w:rsid w:val="00CC5026"/>
    <w:rsid w:val="00D33BC6"/>
    <w:rsid w:val="00F00F39"/>
    <w:rsid w:val="00F4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27"/>
  </w:style>
  <w:style w:type="paragraph" w:styleId="Ttulo1">
    <w:name w:val="heading 1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1F8E"/>
  </w:style>
  <w:style w:type="table" w:customStyle="1" w:styleId="TableNormal">
    <w:name w:val="Table Normal"/>
    <w:rsid w:val="00831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eef10d0743f4b52" /><Relationship Type="http://schemas.openxmlformats.org/officeDocument/2006/relationships/header" Target="/word/header2.xml" Id="R5a61a67258334fa8" /><Relationship Type="http://schemas.openxmlformats.org/officeDocument/2006/relationships/header" Target="/word/header3.xml" Id="R8ef54b0a78d54f18" /><Relationship Type="http://schemas.openxmlformats.org/officeDocument/2006/relationships/image" Target="/word/media/a5e05b46-3650-4c97-b5dd-499f9b3fae6e.png" Id="R3b91f047f8ea4c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5e05b46-3650-4c97-b5dd-499f9b3fae6e.png" Id="R1fce1bfddf8f4a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5</cp:revision>
  <cp:lastPrinted>2018-05-29T19:14:00Z</cp:lastPrinted>
  <dcterms:created xsi:type="dcterms:W3CDTF">2018-06-19T17:42:00Z</dcterms:created>
  <dcterms:modified xsi:type="dcterms:W3CDTF">2018-06-19T18:16:00Z</dcterms:modified>
</cp:coreProperties>
</file>