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633" w:rsidRPr="00FD11FD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11FD">
        <w:rPr>
          <w:rFonts w:ascii="Times New Roman" w:hAnsi="Times New Roman" w:cs="Times New Roman"/>
          <w:sz w:val="24"/>
          <w:szCs w:val="24"/>
        </w:rPr>
        <w:t>PALÁCIO 1º DE NOVEMBRO</w:t>
      </w:r>
    </w:p>
    <w:p w:rsidR="00373633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11FD" w:rsidRPr="00FD11FD" w:rsidRDefault="00FD11FD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FD11FD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1AFA" w:rsidRPr="00FD11FD" w:rsidRDefault="00373633" w:rsidP="002E1A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11FD">
        <w:rPr>
          <w:rFonts w:ascii="Times New Roman" w:hAnsi="Times New Roman" w:cs="Times New Roman"/>
          <w:sz w:val="24"/>
          <w:szCs w:val="24"/>
        </w:rPr>
        <w:t>MENSAGEM A</w:t>
      </w:r>
      <w:r w:rsidR="00427E5F" w:rsidRPr="00FD11FD">
        <w:rPr>
          <w:rFonts w:ascii="Times New Roman" w:hAnsi="Times New Roman" w:cs="Times New Roman"/>
          <w:sz w:val="24"/>
          <w:szCs w:val="24"/>
        </w:rPr>
        <w:t>O</w:t>
      </w:r>
      <w:r w:rsidR="00204C85" w:rsidRPr="00FD11FD">
        <w:rPr>
          <w:rFonts w:ascii="Times New Roman" w:hAnsi="Times New Roman" w:cs="Times New Roman"/>
          <w:sz w:val="24"/>
          <w:szCs w:val="24"/>
        </w:rPr>
        <w:t xml:space="preserve"> </w:t>
      </w:r>
      <w:r w:rsidR="00427E5F" w:rsidRPr="00FD11FD">
        <w:rPr>
          <w:rFonts w:ascii="Times New Roman" w:hAnsi="Times New Roman" w:cs="Times New Roman"/>
          <w:sz w:val="24"/>
          <w:szCs w:val="24"/>
        </w:rPr>
        <w:t xml:space="preserve">PROJETO DE LEI </w:t>
      </w:r>
      <w:r w:rsidR="00F04D36" w:rsidRPr="00FD11FD">
        <w:rPr>
          <w:rFonts w:ascii="Times New Roman" w:hAnsi="Times New Roman" w:cs="Times New Roman"/>
          <w:sz w:val="24"/>
          <w:szCs w:val="24"/>
        </w:rPr>
        <w:t xml:space="preserve">Nº       </w:t>
      </w:r>
      <w:r w:rsidR="00907189">
        <w:rPr>
          <w:rFonts w:ascii="Times New Roman" w:hAnsi="Times New Roman" w:cs="Times New Roman"/>
          <w:sz w:val="24"/>
          <w:szCs w:val="24"/>
        </w:rPr>
        <w:t>63</w:t>
      </w:r>
      <w:r w:rsidR="00F04D36" w:rsidRPr="00FD11FD">
        <w:rPr>
          <w:rFonts w:ascii="Times New Roman" w:hAnsi="Times New Roman" w:cs="Times New Roman"/>
          <w:sz w:val="24"/>
          <w:szCs w:val="24"/>
        </w:rPr>
        <w:t xml:space="preserve">    /2018</w:t>
      </w:r>
      <w:r w:rsidRPr="00FD11FD">
        <w:rPr>
          <w:rFonts w:ascii="Times New Roman" w:hAnsi="Times New Roman" w:cs="Times New Roman"/>
          <w:sz w:val="24"/>
          <w:szCs w:val="24"/>
        </w:rPr>
        <w:t>, QUE</w:t>
      </w:r>
      <w:proofErr w:type="gramStart"/>
      <w:r w:rsidRPr="00FD11FD">
        <w:rPr>
          <w:rFonts w:ascii="Times New Roman" w:hAnsi="Times New Roman" w:cs="Times New Roman"/>
          <w:sz w:val="24"/>
          <w:szCs w:val="24"/>
        </w:rPr>
        <w:t xml:space="preserve"> </w:t>
      </w:r>
      <w:r w:rsidR="00167078" w:rsidRPr="00FD11FD">
        <w:rPr>
          <w:rFonts w:ascii="Times New Roman" w:hAnsi="Times New Roman" w:cs="Times New Roman"/>
          <w:sz w:val="24"/>
          <w:szCs w:val="24"/>
        </w:rPr>
        <w:t xml:space="preserve">  </w:t>
      </w:r>
      <w:r w:rsidR="002E1AFA" w:rsidRPr="00FD11FD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="00FD11FD" w:rsidRPr="00FD11FD">
        <w:rPr>
          <w:rFonts w:ascii="Times New Roman" w:hAnsi="Times New Roman" w:cs="Times New Roman"/>
          <w:b/>
          <w:bCs/>
          <w:sz w:val="24"/>
          <w:szCs w:val="24"/>
        </w:rPr>
        <w:t>Institui o ‘Abril Laranja’</w:t>
      </w:r>
      <w:r w:rsidR="002E1AFA" w:rsidRPr="00FD11FD">
        <w:rPr>
          <w:rFonts w:ascii="Times New Roman" w:hAnsi="Times New Roman" w:cs="Times New Roman"/>
          <w:b/>
          <w:bCs/>
          <w:sz w:val="24"/>
          <w:szCs w:val="24"/>
        </w:rPr>
        <w:t>, mês de prevenção e combate ao bullying escolar, e dá outras providências”.</w:t>
      </w:r>
    </w:p>
    <w:p w:rsidR="009553F2" w:rsidRPr="00FD11FD" w:rsidRDefault="009553F2" w:rsidP="009553F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A2797" w:rsidRPr="00FD11FD" w:rsidRDefault="00FA2797" w:rsidP="009553F2">
      <w:pPr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73633" w:rsidRPr="00FD11FD" w:rsidRDefault="00FA2797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11F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73633" w:rsidRPr="00FD11FD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11FD">
        <w:rPr>
          <w:rFonts w:ascii="Times New Roman" w:hAnsi="Times New Roman" w:cs="Times New Roman"/>
          <w:sz w:val="24"/>
          <w:szCs w:val="24"/>
        </w:rPr>
        <w:t>Senhores Vereadores:</w:t>
      </w:r>
    </w:p>
    <w:p w:rsidR="00FD11FD" w:rsidRPr="00FD11FD" w:rsidRDefault="00FD11FD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1AFA" w:rsidRPr="00FD11FD" w:rsidRDefault="002E1AFA" w:rsidP="002E1AF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11FD">
        <w:rPr>
          <w:rFonts w:ascii="Times New Roman" w:hAnsi="Times New Roman" w:cs="Times New Roman"/>
          <w:sz w:val="24"/>
          <w:szCs w:val="24"/>
        </w:rPr>
        <w:t>Esta Propositura visa instituir o “</w:t>
      </w:r>
      <w:proofErr w:type="gramStart"/>
      <w:r w:rsidRPr="00FD11FD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Pr="00FD11FD">
        <w:rPr>
          <w:rFonts w:ascii="Times New Roman" w:hAnsi="Times New Roman" w:cs="Times New Roman"/>
          <w:sz w:val="24"/>
          <w:szCs w:val="24"/>
        </w:rPr>
        <w:t xml:space="preserve"> Laranja”, mês de prevenção e combate ao bullying escolar.</w:t>
      </w:r>
    </w:p>
    <w:p w:rsidR="002E1AFA" w:rsidRPr="00FD11FD" w:rsidRDefault="002E1AFA" w:rsidP="002E1AF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11FD">
        <w:rPr>
          <w:rFonts w:ascii="Times New Roman" w:hAnsi="Times New Roman" w:cs="Times New Roman"/>
          <w:sz w:val="24"/>
          <w:szCs w:val="24"/>
        </w:rPr>
        <w:t>Já temos em algumas cidades do Estado de São Paulo e em outros estados, leis semelhantes. Inclusive, está aguardando apreciação pelo Senado Federal, do Projeto de Lei 3015/2011, que institui o dia 07 de abril como Dia Nacional de Combate ao Bullying e à Violência na Escola.</w:t>
      </w:r>
    </w:p>
    <w:p w:rsidR="002E1AFA" w:rsidRPr="00FD11FD" w:rsidRDefault="002E1AFA" w:rsidP="002E1AF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11FD">
        <w:rPr>
          <w:rFonts w:ascii="Times New Roman" w:hAnsi="Times New Roman" w:cs="Times New Roman"/>
          <w:sz w:val="24"/>
          <w:szCs w:val="24"/>
        </w:rPr>
        <w:t>A data (7 de abril) foi escolhida, devido ao fato que ficou conhecido como “Massacre de Realengo”, onde 12 alunos entre 13 e 16 anos foram mortos por Wellington Menezes de Oliveira.</w:t>
      </w:r>
    </w:p>
    <w:p w:rsidR="00FD11FD" w:rsidRPr="00FD11FD" w:rsidRDefault="002E1AFA" w:rsidP="002E1AF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11FD">
        <w:rPr>
          <w:rFonts w:ascii="Times New Roman" w:hAnsi="Times New Roman" w:cs="Times New Roman"/>
          <w:sz w:val="24"/>
          <w:szCs w:val="24"/>
        </w:rPr>
        <w:t xml:space="preserve">O Bullying é uma expressão utilizada para descrever atos de violência física ou psicológica ocorrida de forma repetida ou repentina, praticada individualmente ou em grupo. </w:t>
      </w:r>
    </w:p>
    <w:p w:rsidR="002E1AFA" w:rsidRPr="00FD11FD" w:rsidRDefault="002E1AFA" w:rsidP="002E1AF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11FD">
        <w:rPr>
          <w:rFonts w:ascii="Times New Roman" w:hAnsi="Times New Roman" w:cs="Times New Roman"/>
          <w:sz w:val="24"/>
          <w:szCs w:val="24"/>
        </w:rPr>
        <w:t>Diante de sua gravidade na relação escolar, pode ser considerado um problema mundial, deixando marcas para o resto da vida.</w:t>
      </w:r>
    </w:p>
    <w:p w:rsidR="002E1AFA" w:rsidRDefault="002E1AFA" w:rsidP="002E1AF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11FD">
        <w:rPr>
          <w:rFonts w:ascii="Times New Roman" w:hAnsi="Times New Roman" w:cs="Times New Roman"/>
          <w:sz w:val="24"/>
          <w:szCs w:val="24"/>
        </w:rPr>
        <w:t xml:space="preserve">Considerando a importância desta propositura, peço aos meus pares que aprovem tal projeto de lei. </w:t>
      </w:r>
    </w:p>
    <w:p w:rsidR="00FD11FD" w:rsidRDefault="00FD11FD" w:rsidP="002E1AF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11FD" w:rsidRDefault="00FD11FD" w:rsidP="002E1AF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11FD" w:rsidRPr="00FD11FD" w:rsidRDefault="00FD11FD" w:rsidP="002E1AF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73633" w:rsidRPr="00FD11FD" w:rsidRDefault="00373633" w:rsidP="002E1AFA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73633" w:rsidRPr="00FD11FD" w:rsidRDefault="00167078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11FD">
        <w:rPr>
          <w:rFonts w:ascii="Times New Roman" w:hAnsi="Times New Roman" w:cs="Times New Roman"/>
          <w:sz w:val="24"/>
          <w:szCs w:val="24"/>
        </w:rPr>
        <w:t xml:space="preserve">Palácio 1º de </w:t>
      </w:r>
      <w:proofErr w:type="gramStart"/>
      <w:r w:rsidRPr="00FD11FD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Pr="00FD11FD">
        <w:rPr>
          <w:rFonts w:ascii="Times New Roman" w:hAnsi="Times New Roman" w:cs="Times New Roman"/>
          <w:sz w:val="24"/>
          <w:szCs w:val="24"/>
        </w:rPr>
        <w:t xml:space="preserve">, </w:t>
      </w:r>
      <w:r w:rsidR="002E1AFA" w:rsidRPr="00FD11FD">
        <w:rPr>
          <w:rFonts w:ascii="Times New Roman" w:hAnsi="Times New Roman" w:cs="Times New Roman"/>
          <w:sz w:val="24"/>
          <w:szCs w:val="24"/>
        </w:rPr>
        <w:t>13</w:t>
      </w:r>
      <w:r w:rsidR="00373633" w:rsidRPr="00FD11FD">
        <w:rPr>
          <w:rFonts w:ascii="Times New Roman" w:hAnsi="Times New Roman" w:cs="Times New Roman"/>
          <w:sz w:val="24"/>
          <w:szCs w:val="24"/>
        </w:rPr>
        <w:t xml:space="preserve"> de </w:t>
      </w:r>
      <w:r w:rsidR="002E1AFA" w:rsidRPr="00FD11FD">
        <w:rPr>
          <w:rFonts w:ascii="Times New Roman" w:hAnsi="Times New Roman" w:cs="Times New Roman"/>
          <w:sz w:val="24"/>
          <w:szCs w:val="24"/>
        </w:rPr>
        <w:t>julho</w:t>
      </w:r>
      <w:r w:rsidR="00F04D36" w:rsidRPr="00FD11FD">
        <w:rPr>
          <w:rFonts w:ascii="Times New Roman" w:hAnsi="Times New Roman" w:cs="Times New Roman"/>
          <w:sz w:val="24"/>
          <w:szCs w:val="24"/>
        </w:rPr>
        <w:t xml:space="preserve"> de 2018</w:t>
      </w:r>
      <w:r w:rsidR="00373633" w:rsidRPr="00FD11FD">
        <w:rPr>
          <w:rFonts w:ascii="Times New Roman" w:hAnsi="Times New Roman" w:cs="Times New Roman"/>
          <w:sz w:val="24"/>
          <w:szCs w:val="24"/>
        </w:rPr>
        <w:t>.</w:t>
      </w:r>
    </w:p>
    <w:p w:rsidR="00B73261" w:rsidRPr="00FD11FD" w:rsidRDefault="00B73261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797" w:rsidRDefault="00FA2797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11FD" w:rsidRPr="00FD11FD" w:rsidRDefault="00FD11FD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FD11FD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797" w:rsidRPr="00FD11FD" w:rsidRDefault="00FA2797" w:rsidP="00FA27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1FD">
        <w:rPr>
          <w:rFonts w:ascii="Times New Roman" w:hAnsi="Times New Roman" w:cs="Times New Roman"/>
          <w:sz w:val="24"/>
          <w:szCs w:val="24"/>
        </w:rPr>
        <w:t>Deborah de Cassia Oliveira</w:t>
      </w:r>
    </w:p>
    <w:p w:rsidR="009553F2" w:rsidRPr="00FD11FD" w:rsidRDefault="00FA2797" w:rsidP="009553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1FD">
        <w:rPr>
          <w:rFonts w:ascii="Times New Roman" w:hAnsi="Times New Roman" w:cs="Times New Roman"/>
          <w:sz w:val="24"/>
          <w:szCs w:val="24"/>
        </w:rPr>
        <w:t>Vereadora – PPS</w:t>
      </w:r>
    </w:p>
    <w:p w:rsidR="00A7556D" w:rsidRPr="00FD11FD" w:rsidRDefault="00A7556D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556D" w:rsidRPr="00FD11FD" w:rsidRDefault="00A7556D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11FD" w:rsidRDefault="00FD11FD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FD11FD" w:rsidRDefault="00373633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11FD">
        <w:rPr>
          <w:rFonts w:ascii="Times New Roman" w:hAnsi="Times New Roman" w:cs="Times New Roman"/>
          <w:sz w:val="24"/>
          <w:szCs w:val="24"/>
        </w:rPr>
        <w:lastRenderedPageBreak/>
        <w:t>PALÁCIO 1º DE NOVEMBRO</w:t>
      </w:r>
    </w:p>
    <w:p w:rsidR="00373633" w:rsidRPr="00FD11FD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FD11FD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FD11FD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11FD">
        <w:rPr>
          <w:rFonts w:ascii="Times New Roman" w:hAnsi="Times New Roman" w:cs="Times New Roman"/>
          <w:sz w:val="24"/>
          <w:szCs w:val="24"/>
        </w:rPr>
        <w:t>PROJET</w:t>
      </w:r>
      <w:r w:rsidR="00F04D36" w:rsidRPr="00FD11FD">
        <w:rPr>
          <w:rFonts w:ascii="Times New Roman" w:hAnsi="Times New Roman" w:cs="Times New Roman"/>
          <w:sz w:val="24"/>
          <w:szCs w:val="24"/>
        </w:rPr>
        <w:t xml:space="preserve">O DE LEI Nº         </w:t>
      </w:r>
      <w:r w:rsidR="00907189">
        <w:rPr>
          <w:rFonts w:ascii="Times New Roman" w:hAnsi="Times New Roman" w:cs="Times New Roman"/>
          <w:sz w:val="24"/>
          <w:szCs w:val="24"/>
        </w:rPr>
        <w:t>63</w:t>
      </w:r>
      <w:r w:rsidR="00F04D36" w:rsidRPr="00FD11FD">
        <w:rPr>
          <w:rFonts w:ascii="Times New Roman" w:hAnsi="Times New Roman" w:cs="Times New Roman"/>
          <w:sz w:val="24"/>
          <w:szCs w:val="24"/>
        </w:rPr>
        <w:t xml:space="preserve">       /2018</w:t>
      </w:r>
    </w:p>
    <w:p w:rsidR="00373633" w:rsidRPr="00FD11FD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FD11FD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1AFA" w:rsidRPr="00FD11FD" w:rsidRDefault="00373633" w:rsidP="002E1AFA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11FD">
        <w:rPr>
          <w:rFonts w:ascii="Times New Roman" w:hAnsi="Times New Roman" w:cs="Times New Roman"/>
          <w:i/>
          <w:iCs/>
          <w:sz w:val="24"/>
          <w:szCs w:val="24"/>
        </w:rPr>
        <w:t>EMENTA:</w:t>
      </w:r>
      <w:r w:rsidRPr="00FD11F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E1AFA" w:rsidRPr="00FD11FD">
        <w:rPr>
          <w:rFonts w:ascii="Times New Roman" w:hAnsi="Times New Roman" w:cs="Times New Roman"/>
          <w:b/>
          <w:i/>
          <w:iCs/>
          <w:sz w:val="24"/>
          <w:szCs w:val="24"/>
        </w:rPr>
        <w:t>“</w:t>
      </w:r>
      <w:bookmarkStart w:id="0" w:name="_Hlk531768780"/>
      <w:bookmarkStart w:id="1" w:name="_GoBack"/>
      <w:r w:rsidR="002E1AFA" w:rsidRPr="00FD11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Institui o ‘</w:t>
      </w:r>
      <w:proofErr w:type="gramStart"/>
      <w:r w:rsidR="002E1AFA" w:rsidRPr="00FD11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Abril</w:t>
      </w:r>
      <w:proofErr w:type="gramEnd"/>
      <w:r w:rsidR="002E1AFA" w:rsidRPr="00FD11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Laranja”, mês de prevenção e combate ao bullying escolar, e dá outras providências</w:t>
      </w:r>
      <w:bookmarkEnd w:id="0"/>
      <w:bookmarkEnd w:id="1"/>
      <w:r w:rsidR="002E1AFA" w:rsidRPr="00FD11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”.</w:t>
      </w:r>
    </w:p>
    <w:p w:rsidR="00F04D36" w:rsidRPr="00FD11FD" w:rsidRDefault="00F04D36" w:rsidP="00F04D36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73633" w:rsidRPr="00FD11FD" w:rsidRDefault="00373633" w:rsidP="008548A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73633" w:rsidRPr="00FD11FD" w:rsidRDefault="00373633" w:rsidP="008548A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73633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11FD">
        <w:rPr>
          <w:rFonts w:ascii="Times New Roman" w:hAnsi="Times New Roman" w:cs="Times New Roman"/>
          <w:sz w:val="24"/>
          <w:szCs w:val="24"/>
        </w:rPr>
        <w:tab/>
      </w:r>
      <w:r w:rsidRPr="00FD11FD">
        <w:rPr>
          <w:rFonts w:ascii="Times New Roman" w:hAnsi="Times New Roman" w:cs="Times New Roman"/>
          <w:sz w:val="24"/>
          <w:szCs w:val="24"/>
        </w:rPr>
        <w:tab/>
        <w:t>Senhores Vereadores:</w:t>
      </w:r>
    </w:p>
    <w:p w:rsidR="00FD11FD" w:rsidRPr="00FD11FD" w:rsidRDefault="00FD11FD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FD11FD" w:rsidRDefault="00373633" w:rsidP="008548A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1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D11FD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373633" w:rsidRPr="00FD11FD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11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D11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D11FD"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373633" w:rsidRPr="00FD11FD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11FD">
        <w:rPr>
          <w:rFonts w:ascii="Times New Roman" w:hAnsi="Times New Roman" w:cs="Times New Roman"/>
          <w:sz w:val="24"/>
          <w:szCs w:val="24"/>
        </w:rPr>
        <w:t xml:space="preserve"> </w:t>
      </w:r>
      <w:r w:rsidRPr="00FD11FD">
        <w:rPr>
          <w:rFonts w:ascii="Times New Roman" w:hAnsi="Times New Roman" w:cs="Times New Roman"/>
          <w:sz w:val="24"/>
          <w:szCs w:val="24"/>
        </w:rPr>
        <w:tab/>
      </w:r>
      <w:r w:rsidRPr="00FD11FD">
        <w:rPr>
          <w:rFonts w:ascii="Times New Roman" w:hAnsi="Times New Roman" w:cs="Times New Roman"/>
          <w:sz w:val="24"/>
          <w:szCs w:val="24"/>
        </w:rPr>
        <w:tab/>
      </w:r>
    </w:p>
    <w:p w:rsidR="00373633" w:rsidRPr="00FD11FD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1AFA" w:rsidRPr="00FD11FD" w:rsidRDefault="002E1AFA" w:rsidP="002E1AFA">
      <w:pPr>
        <w:shd w:val="clear" w:color="auto" w:fill="FFFFFF"/>
        <w:spacing w:after="324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11FD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                 </w:t>
      </w:r>
      <w:r w:rsidR="00FD11FD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                           </w:t>
      </w:r>
      <w:r w:rsidRPr="00FD11F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t-BR"/>
        </w:rPr>
        <w:t>Art.</w:t>
      </w:r>
      <w:r w:rsidR="00FD11F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t-BR"/>
        </w:rPr>
        <w:t xml:space="preserve"> 1°</w:t>
      </w:r>
      <w:r w:rsidR="00FD11F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t-BR"/>
        </w:rPr>
        <w:t>.</w:t>
      </w:r>
      <w:r w:rsidRPr="00FD11F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t-BR"/>
        </w:rPr>
        <w:t xml:space="preserve"> </w:t>
      </w:r>
      <w:r w:rsidRPr="00FD11F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t-BR"/>
        </w:rPr>
        <w:t>Fica instituído o “</w:t>
      </w:r>
      <w:proofErr w:type="gramStart"/>
      <w:r w:rsidRPr="00FD11F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t-BR"/>
        </w:rPr>
        <w:t>Abril</w:t>
      </w:r>
      <w:proofErr w:type="gramEnd"/>
      <w:r w:rsidRPr="00FD11F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t-BR"/>
        </w:rPr>
        <w:t xml:space="preserve"> Laranja”, a ser comemorada anualmente, no período de 1º </w:t>
      </w:r>
      <w:r w:rsidR="00B321BF" w:rsidRPr="00FD11F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t-BR"/>
        </w:rPr>
        <w:t>a 30</w:t>
      </w:r>
      <w:r w:rsidRPr="00FD11F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t-BR"/>
        </w:rPr>
        <w:t xml:space="preserve"> de abril.</w:t>
      </w:r>
      <w:r w:rsidRPr="00FD11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321BF" w:rsidRPr="00FD11FD" w:rsidRDefault="002E1AFA" w:rsidP="00B321BF">
      <w:pPr>
        <w:shd w:val="clear" w:color="auto" w:fill="FFFFFF"/>
        <w:spacing w:after="324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11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</w:t>
      </w:r>
      <w:r w:rsidR="00FD11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</w:t>
      </w:r>
      <w:r w:rsidRPr="00FD11FD">
        <w:rPr>
          <w:rFonts w:ascii="Times New Roman" w:eastAsia="Times New Roman" w:hAnsi="Times New Roman" w:cs="Times New Roman"/>
          <w:sz w:val="24"/>
          <w:szCs w:val="24"/>
          <w:lang w:eastAsia="pt-BR"/>
        </w:rPr>
        <w:t>§1</w:t>
      </w:r>
      <w:r w:rsidR="00B321BF" w:rsidRPr="00FD11FD">
        <w:rPr>
          <w:rFonts w:ascii="Times New Roman" w:eastAsia="Times New Roman" w:hAnsi="Times New Roman" w:cs="Times New Roman"/>
          <w:sz w:val="24"/>
          <w:szCs w:val="24"/>
          <w:lang w:eastAsia="pt-BR"/>
        </w:rPr>
        <w:t>º.</w:t>
      </w:r>
      <w:r w:rsidRPr="00FD11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símbolo do “Mês de Prevenção e Combate ao Bullying Escolar” será a cor laranja.</w:t>
      </w:r>
    </w:p>
    <w:p w:rsidR="002E1AFA" w:rsidRPr="00FD11FD" w:rsidRDefault="00FD11FD" w:rsidP="00FD11FD">
      <w:pPr>
        <w:shd w:val="clear" w:color="auto" w:fill="FFFFFF"/>
        <w:spacing w:after="324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2E1AFA" w:rsidRPr="00FD1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Art.2º</w:t>
      </w:r>
      <w:r w:rsidR="002E1AFA" w:rsidRPr="00FD1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A data passa a integrar o Calendário Oficial da Cidade.   </w:t>
      </w:r>
    </w:p>
    <w:p w:rsidR="002E1AFA" w:rsidRPr="00FD11FD" w:rsidRDefault="002E1AFA" w:rsidP="002E1AFA">
      <w:pPr>
        <w:shd w:val="clear" w:color="auto" w:fill="FFFFFF"/>
        <w:spacing w:after="324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D1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</w:t>
      </w:r>
      <w:r w:rsidRPr="00FD1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3º.</w:t>
      </w:r>
      <w:r w:rsidRPr="00FD1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A instituição do “Abril Laranja</w:t>
      </w:r>
      <w:r w:rsidR="00B321BF" w:rsidRPr="00FD1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 visa</w:t>
      </w:r>
      <w:r w:rsidRPr="00FD1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fomentar, no âmbito escolar e na sociedade em geral, o debate sobre </w:t>
      </w:r>
      <w:r w:rsidR="00B321BF" w:rsidRPr="00FD1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bullying</w:t>
      </w:r>
      <w:r w:rsidRPr="00FD1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nas escolas, estimulando campanhas educativas e informativas, bem como a sensibilização, e a prevenção desse tipo de violência, envolvendo a comunidade, os pais, professores e outros profissionais que atuam nas áreas da educação e da proteção à criança e ao adolescente.</w:t>
      </w:r>
    </w:p>
    <w:p w:rsidR="002E1AFA" w:rsidRPr="00FD11FD" w:rsidRDefault="002E1AFA" w:rsidP="002E1AFA">
      <w:pPr>
        <w:shd w:val="clear" w:color="auto" w:fill="FFFFFF"/>
        <w:spacing w:after="324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D1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</w:t>
      </w:r>
      <w:r w:rsidRPr="00FD1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4º.</w:t>
      </w:r>
      <w:r w:rsidRPr="00FD1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Ficará a critério do Poder Público Municipal estabelecer e organizar calendários de atividades que serão desenvolvidas durante o mês.                                 </w:t>
      </w:r>
    </w:p>
    <w:p w:rsidR="002E1AFA" w:rsidRPr="00FD11FD" w:rsidRDefault="002E1AFA" w:rsidP="002E1AFA">
      <w:pPr>
        <w:shd w:val="clear" w:color="auto" w:fill="FFFFFF"/>
        <w:spacing w:after="324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D1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                      Art. 5º.</w:t>
      </w:r>
      <w:r w:rsidRPr="00FD1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Esta lei entra em vigor na data de sua publicação.</w:t>
      </w:r>
    </w:p>
    <w:p w:rsidR="002E1AFA" w:rsidRPr="00FD11FD" w:rsidRDefault="002E1AFA" w:rsidP="002E1AFA">
      <w:pPr>
        <w:shd w:val="clear" w:color="auto" w:fill="FFFFFF"/>
        <w:spacing w:after="324"/>
        <w:ind w:firstLine="0"/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</w:pPr>
      <w:r w:rsidRPr="00FD1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                     Art.6º.</w:t>
      </w:r>
      <w:r w:rsidRPr="00FD1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Revogam-se as disposições em contrário. </w:t>
      </w:r>
    </w:p>
    <w:p w:rsidR="00FA2797" w:rsidRPr="00FD11FD" w:rsidRDefault="00FA2797" w:rsidP="002E1AFA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73633" w:rsidRPr="00FD11FD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11FD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73633" w:rsidRPr="00FD11FD" w:rsidRDefault="002E1AFA" w:rsidP="002C6AAD">
      <w:pPr>
        <w:spacing w:line="276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D11FD">
        <w:rPr>
          <w:rFonts w:ascii="Times New Roman" w:hAnsi="Times New Roman" w:cs="Times New Roman"/>
          <w:sz w:val="24"/>
          <w:szCs w:val="24"/>
        </w:rPr>
        <w:t xml:space="preserve">Palácio 1º de </w:t>
      </w:r>
      <w:proofErr w:type="gramStart"/>
      <w:r w:rsidRPr="00FD11FD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Pr="00FD11FD">
        <w:rPr>
          <w:rFonts w:ascii="Times New Roman" w:hAnsi="Times New Roman" w:cs="Times New Roman"/>
          <w:sz w:val="24"/>
          <w:szCs w:val="24"/>
        </w:rPr>
        <w:t>, 16</w:t>
      </w:r>
      <w:r w:rsidR="00816E7F" w:rsidRPr="00FD11FD">
        <w:rPr>
          <w:rFonts w:ascii="Times New Roman" w:hAnsi="Times New Roman" w:cs="Times New Roman"/>
          <w:sz w:val="24"/>
          <w:szCs w:val="24"/>
        </w:rPr>
        <w:t xml:space="preserve"> </w:t>
      </w:r>
      <w:r w:rsidR="00373633" w:rsidRPr="00FD11FD">
        <w:rPr>
          <w:rFonts w:ascii="Times New Roman" w:hAnsi="Times New Roman" w:cs="Times New Roman"/>
          <w:sz w:val="24"/>
          <w:szCs w:val="24"/>
        </w:rPr>
        <w:t xml:space="preserve">de </w:t>
      </w:r>
      <w:r w:rsidRPr="00FD11FD">
        <w:rPr>
          <w:rFonts w:ascii="Times New Roman" w:hAnsi="Times New Roman" w:cs="Times New Roman"/>
          <w:sz w:val="24"/>
          <w:szCs w:val="24"/>
        </w:rPr>
        <w:t>julho</w:t>
      </w:r>
      <w:r w:rsidR="00373633" w:rsidRPr="00FD11FD">
        <w:rPr>
          <w:rFonts w:ascii="Times New Roman" w:hAnsi="Times New Roman" w:cs="Times New Roman"/>
          <w:sz w:val="24"/>
          <w:szCs w:val="24"/>
        </w:rPr>
        <w:t xml:space="preserve"> de 201</w:t>
      </w:r>
      <w:r w:rsidR="00F04D36" w:rsidRPr="00FD11FD">
        <w:rPr>
          <w:rFonts w:ascii="Times New Roman" w:hAnsi="Times New Roman" w:cs="Times New Roman"/>
          <w:sz w:val="24"/>
          <w:szCs w:val="24"/>
        </w:rPr>
        <w:t>8</w:t>
      </w:r>
      <w:r w:rsidR="00373633" w:rsidRPr="00FD11FD">
        <w:rPr>
          <w:rFonts w:ascii="Times New Roman" w:hAnsi="Times New Roman" w:cs="Times New Roman"/>
          <w:sz w:val="24"/>
          <w:szCs w:val="24"/>
        </w:rPr>
        <w:t>.</w:t>
      </w:r>
    </w:p>
    <w:p w:rsidR="00373633" w:rsidRPr="00FD11FD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53F2" w:rsidRPr="00FD11FD" w:rsidRDefault="009553F2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FD11FD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FD11FD" w:rsidRDefault="00373633" w:rsidP="00FA2797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D11FD">
        <w:rPr>
          <w:rFonts w:ascii="Times New Roman" w:hAnsi="Times New Roman" w:cs="Times New Roman"/>
          <w:sz w:val="24"/>
          <w:szCs w:val="24"/>
        </w:rPr>
        <w:t>Deborah de Cassia Oliveira</w:t>
      </w:r>
    </w:p>
    <w:p w:rsidR="00D42C20" w:rsidRPr="00FD11FD" w:rsidRDefault="00FA2797" w:rsidP="00FA2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11FD">
        <w:rPr>
          <w:rFonts w:ascii="Times New Roman" w:hAnsi="Times New Roman" w:cs="Times New Roman"/>
          <w:sz w:val="24"/>
          <w:szCs w:val="24"/>
        </w:rPr>
        <w:t xml:space="preserve">                                         Vereadora – PPS</w:t>
      </w:r>
    </w:p>
    <w:sectPr w:rsidR="00D42C20" w:rsidRPr="00FD11FD" w:rsidSect="00623233">
      <w:headerReference w:type="even" r:id="rId7"/>
      <w:headerReference w:type="default" r:id="rId8"/>
      <w:headerReference w:type="first" r:id="rId9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DF3" w:rsidRDefault="00443DF3">
      <w:r>
        <w:separator/>
      </w:r>
    </w:p>
  </w:endnote>
  <w:endnote w:type="continuationSeparator" w:id="0">
    <w:p w:rsidR="00443DF3" w:rsidRDefault="0044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DF3" w:rsidRDefault="00443DF3">
      <w:r>
        <w:separator/>
      </w:r>
    </w:p>
  </w:footnote>
  <w:footnote w:type="continuationSeparator" w:id="0">
    <w:p w:rsidR="00443DF3" w:rsidRDefault="00443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3D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3DF3"/>
  <w:p w:rsidR="00750A00" w:rsidRDefault="00443DF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3D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50067"/>
    <w:multiLevelType w:val="hybridMultilevel"/>
    <w:tmpl w:val="EF80BA4C"/>
    <w:lvl w:ilvl="0" w:tplc="BCD25F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A6408"/>
    <w:multiLevelType w:val="hybridMultilevel"/>
    <w:tmpl w:val="905A72EC"/>
    <w:lvl w:ilvl="0" w:tplc="83D2787C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33"/>
    <w:rsid w:val="00030D22"/>
    <w:rsid w:val="000532F4"/>
    <w:rsid w:val="00085545"/>
    <w:rsid w:val="0009099A"/>
    <w:rsid w:val="000936CE"/>
    <w:rsid w:val="000A5852"/>
    <w:rsid w:val="000F62DA"/>
    <w:rsid w:val="00167078"/>
    <w:rsid w:val="00177B48"/>
    <w:rsid w:val="00177C20"/>
    <w:rsid w:val="001809AE"/>
    <w:rsid w:val="00184470"/>
    <w:rsid w:val="001D13ED"/>
    <w:rsid w:val="001D7353"/>
    <w:rsid w:val="001E5E8A"/>
    <w:rsid w:val="00203C1F"/>
    <w:rsid w:val="00204C85"/>
    <w:rsid w:val="00210CFB"/>
    <w:rsid w:val="00216B15"/>
    <w:rsid w:val="00251332"/>
    <w:rsid w:val="002632D4"/>
    <w:rsid w:val="002639D7"/>
    <w:rsid w:val="00276BC2"/>
    <w:rsid w:val="002B7A1E"/>
    <w:rsid w:val="002C6AAD"/>
    <w:rsid w:val="002E1AFA"/>
    <w:rsid w:val="003057E8"/>
    <w:rsid w:val="00311D3D"/>
    <w:rsid w:val="00373633"/>
    <w:rsid w:val="00382A06"/>
    <w:rsid w:val="00384F6B"/>
    <w:rsid w:val="003947E6"/>
    <w:rsid w:val="003E7503"/>
    <w:rsid w:val="003F08A2"/>
    <w:rsid w:val="0040179F"/>
    <w:rsid w:val="00427E5F"/>
    <w:rsid w:val="00435DBA"/>
    <w:rsid w:val="00443DF3"/>
    <w:rsid w:val="004C0F64"/>
    <w:rsid w:val="004E5C7F"/>
    <w:rsid w:val="00571040"/>
    <w:rsid w:val="00572B43"/>
    <w:rsid w:val="005A102D"/>
    <w:rsid w:val="005C1F73"/>
    <w:rsid w:val="005D5FCA"/>
    <w:rsid w:val="005E76BC"/>
    <w:rsid w:val="005F647C"/>
    <w:rsid w:val="00612BE4"/>
    <w:rsid w:val="00623233"/>
    <w:rsid w:val="00625B7D"/>
    <w:rsid w:val="00632B6F"/>
    <w:rsid w:val="00664DB8"/>
    <w:rsid w:val="00667E05"/>
    <w:rsid w:val="006B4046"/>
    <w:rsid w:val="006C34FD"/>
    <w:rsid w:val="00722C11"/>
    <w:rsid w:val="00730E6C"/>
    <w:rsid w:val="00746A24"/>
    <w:rsid w:val="00750A00"/>
    <w:rsid w:val="007848D2"/>
    <w:rsid w:val="00816E7F"/>
    <w:rsid w:val="00821555"/>
    <w:rsid w:val="00831EE5"/>
    <w:rsid w:val="00851912"/>
    <w:rsid w:val="008548A7"/>
    <w:rsid w:val="00871494"/>
    <w:rsid w:val="0088547A"/>
    <w:rsid w:val="008E76DB"/>
    <w:rsid w:val="00907189"/>
    <w:rsid w:val="009553F2"/>
    <w:rsid w:val="009667BA"/>
    <w:rsid w:val="0097191E"/>
    <w:rsid w:val="00976DBF"/>
    <w:rsid w:val="00977FF5"/>
    <w:rsid w:val="009833AE"/>
    <w:rsid w:val="009A18D9"/>
    <w:rsid w:val="00A24E6B"/>
    <w:rsid w:val="00A7556D"/>
    <w:rsid w:val="00AE2B76"/>
    <w:rsid w:val="00B321BF"/>
    <w:rsid w:val="00B73261"/>
    <w:rsid w:val="00B82A18"/>
    <w:rsid w:val="00B9387B"/>
    <w:rsid w:val="00BE5857"/>
    <w:rsid w:val="00C10025"/>
    <w:rsid w:val="00C13370"/>
    <w:rsid w:val="00C51850"/>
    <w:rsid w:val="00C5262A"/>
    <w:rsid w:val="00C72B61"/>
    <w:rsid w:val="00D42C20"/>
    <w:rsid w:val="00DB3A41"/>
    <w:rsid w:val="00DB3C57"/>
    <w:rsid w:val="00DC1344"/>
    <w:rsid w:val="00DE2C7E"/>
    <w:rsid w:val="00E15F29"/>
    <w:rsid w:val="00E302C6"/>
    <w:rsid w:val="00E429F5"/>
    <w:rsid w:val="00E6618A"/>
    <w:rsid w:val="00F04D36"/>
    <w:rsid w:val="00F43969"/>
    <w:rsid w:val="00F5021D"/>
    <w:rsid w:val="00F54C33"/>
    <w:rsid w:val="00F76598"/>
    <w:rsid w:val="00F94AC3"/>
    <w:rsid w:val="00FA2797"/>
    <w:rsid w:val="00FB214E"/>
    <w:rsid w:val="00FD11FD"/>
    <w:rsid w:val="00FE4FB4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EC8B"/>
  <w15:chartTrackingRefBased/>
  <w15:docId w15:val="{0D519E77-F907-41C9-B348-C50041B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7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3633"/>
  </w:style>
  <w:style w:type="paragraph" w:styleId="Textodebalo">
    <w:name w:val="Balloon Text"/>
    <w:basedOn w:val="Normal"/>
    <w:link w:val="TextodebaloChar"/>
    <w:uiPriority w:val="99"/>
    <w:semiHidden/>
    <w:unhideWhenUsed/>
    <w:rsid w:val="00216B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Gabriel C. Porto Silveira</cp:lastModifiedBy>
  <cp:revision>4</cp:revision>
  <cp:lastPrinted>2018-07-16T12:53:00Z</cp:lastPrinted>
  <dcterms:created xsi:type="dcterms:W3CDTF">2018-07-13T19:22:00Z</dcterms:created>
  <dcterms:modified xsi:type="dcterms:W3CDTF">2018-12-05T12:24:00Z</dcterms:modified>
</cp:coreProperties>
</file>