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>
        <w:rPr>
          <w:b/>
          <w:sz w:val="24"/>
          <w:szCs w:val="24"/>
        </w:rPr>
        <w:t xml:space="preserve">Solicita informações </w:t>
      </w:r>
      <w:r w:rsidR="00695BF1">
        <w:rPr>
          <w:b/>
          <w:sz w:val="24"/>
          <w:szCs w:val="24"/>
        </w:rPr>
        <w:t>à Prefeitura Municipal quanto a</w:t>
      </w:r>
      <w:r w:rsidR="00766D46">
        <w:rPr>
          <w:b/>
          <w:sz w:val="24"/>
          <w:szCs w:val="24"/>
        </w:rPr>
        <w:t xml:space="preserve">os exames de ultrassom realizados pelo CAISMI (Centro de Atenção Integral à Saúde da Mulher) no município de Itatiba. </w:t>
      </w:r>
      <w:r w:rsidR="00FE5B94">
        <w:rPr>
          <w:b/>
          <w:sz w:val="24"/>
          <w:szCs w:val="24"/>
        </w:rPr>
        <w:t xml:space="preserve"> </w:t>
      </w:r>
      <w:bookmarkEnd w:id="0"/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FE5B94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695BF1">
        <w:rPr>
          <w:sz w:val="24"/>
          <w:szCs w:val="24"/>
          <w:shd w:val="clear" w:color="auto" w:fill="FFFFFF"/>
        </w:rPr>
        <w:t xml:space="preserve">que </w:t>
      </w:r>
      <w:r w:rsidR="00766D46">
        <w:rPr>
          <w:sz w:val="24"/>
          <w:szCs w:val="24"/>
          <w:shd w:val="clear" w:color="auto" w:fill="FFFFFF"/>
        </w:rPr>
        <w:t xml:space="preserve">em 2016 havia um profissional com qualificação técnica para operar os aparelhos de ultrassom no CAISMI. </w:t>
      </w:r>
    </w:p>
    <w:p w:rsidR="00C63B0B" w:rsidRDefault="00C63B0B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C63B0B" w:rsidRDefault="00C63B0B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</w:t>
      </w:r>
      <w:r>
        <w:rPr>
          <w:sz w:val="24"/>
          <w:szCs w:val="24"/>
          <w:shd w:val="clear" w:color="auto" w:fill="FFFFFF"/>
        </w:rPr>
        <w:t xml:space="preserve"> </w:t>
      </w:r>
      <w:r w:rsidR="00766D46">
        <w:rPr>
          <w:sz w:val="24"/>
          <w:szCs w:val="24"/>
          <w:shd w:val="clear" w:color="auto" w:fill="FFFFFF"/>
        </w:rPr>
        <w:t xml:space="preserve">passados aproximadamente 20 meses, os dois aparelhos de ultrassom permanecem paralisados e um deles está quebrado.  </w:t>
      </w:r>
    </w:p>
    <w:p w:rsidR="00C63B0B" w:rsidRDefault="00FE5B94" w:rsidP="00C63B0B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2F04D8">
        <w:rPr>
          <w:sz w:val="24"/>
          <w:szCs w:val="24"/>
          <w:shd w:val="clear" w:color="auto" w:fill="FFFFFF"/>
        </w:rPr>
        <w:t xml:space="preserve">que </w:t>
      </w:r>
      <w:r w:rsidR="00186CEF">
        <w:rPr>
          <w:sz w:val="24"/>
          <w:szCs w:val="24"/>
          <w:shd w:val="clear" w:color="auto" w:fill="FFFFFF"/>
        </w:rPr>
        <w:t xml:space="preserve">a maioria dos exames dependem do aparelho de </w:t>
      </w:r>
      <w:r w:rsidR="00766D46">
        <w:rPr>
          <w:sz w:val="24"/>
          <w:szCs w:val="24"/>
          <w:shd w:val="clear" w:color="auto" w:fill="FFFFFF"/>
        </w:rPr>
        <w:t xml:space="preserve">ultrassom, </w:t>
      </w:r>
      <w:r w:rsidR="00186CEF">
        <w:rPr>
          <w:sz w:val="24"/>
          <w:szCs w:val="24"/>
          <w:shd w:val="clear" w:color="auto" w:fill="FFFFFF"/>
        </w:rPr>
        <w:t xml:space="preserve">e os mesmos </w:t>
      </w:r>
      <w:r w:rsidR="00766D46">
        <w:rPr>
          <w:sz w:val="24"/>
          <w:szCs w:val="24"/>
          <w:shd w:val="clear" w:color="auto" w:fill="FFFFFF"/>
        </w:rPr>
        <w:t xml:space="preserve">são essenciais para o tratamento preventivo de doenças relacionadas à saúde da mulher. </w:t>
      </w:r>
    </w:p>
    <w:p w:rsidR="00C63B0B" w:rsidRDefault="00FE5B94" w:rsidP="002F04D8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  <w:shd w:val="clear" w:color="auto" w:fill="FFFFFF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186CEF">
        <w:rPr>
          <w:sz w:val="24"/>
          <w:szCs w:val="24"/>
        </w:rPr>
        <w:t>que atualmente o tempo de espera para realização de um exame de ultrassom é aproximadamente de 90 dias.</w:t>
      </w:r>
    </w:p>
    <w:p w:rsidR="00C63B0B" w:rsidRPr="00386592" w:rsidRDefault="00C63B0B" w:rsidP="00386592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2F04D8" w:rsidRDefault="002F04D8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</w:t>
      </w:r>
      <w:r w:rsidR="00186CEF">
        <w:rPr>
          <w:sz w:val="24"/>
          <w:szCs w:val="24"/>
        </w:rPr>
        <w:t xml:space="preserve"> a cota para realização do exame de ultrassom no contrato entre a Prefeitura Municipal e a Santa Casa de Misericórdia de Itatiba</w:t>
      </w:r>
      <w:r>
        <w:rPr>
          <w:sz w:val="24"/>
          <w:szCs w:val="24"/>
        </w:rPr>
        <w:t>?</w:t>
      </w:r>
    </w:p>
    <w:p w:rsidR="002F04D8" w:rsidRPr="002F04D8" w:rsidRDefault="002F04D8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</w:t>
      </w:r>
      <w:r w:rsidR="00186CEF">
        <w:rPr>
          <w:sz w:val="24"/>
          <w:szCs w:val="24"/>
        </w:rPr>
        <w:t xml:space="preserve"> prazo para</w:t>
      </w:r>
      <w:r w:rsidR="00F8795D">
        <w:rPr>
          <w:sz w:val="24"/>
          <w:szCs w:val="24"/>
        </w:rPr>
        <w:t xml:space="preserve"> normalização do exame de ultrassom no município</w:t>
      </w:r>
      <w:r>
        <w:rPr>
          <w:sz w:val="24"/>
          <w:szCs w:val="24"/>
        </w:rPr>
        <w:t>?</w:t>
      </w: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2F04D8">
        <w:rPr>
          <w:sz w:val="24"/>
          <w:szCs w:val="24"/>
        </w:rPr>
        <w:t>15 de agosto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bb9a76c8ec0347c7"/>
      <w:headerReference w:type="even" r:id="Raa924607d3194347"/>
      <w:headerReference w:type="first" r:id="Ra479d8e6e7d54ec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86da0489841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186CEF"/>
    <w:rsid w:val="002B20A8"/>
    <w:rsid w:val="002F04D8"/>
    <w:rsid w:val="00326008"/>
    <w:rsid w:val="00386592"/>
    <w:rsid w:val="00605D0D"/>
    <w:rsid w:val="00695BF1"/>
    <w:rsid w:val="007464F4"/>
    <w:rsid w:val="00766D46"/>
    <w:rsid w:val="00784934"/>
    <w:rsid w:val="007C3455"/>
    <w:rsid w:val="00853CBF"/>
    <w:rsid w:val="00BC77CE"/>
    <w:rsid w:val="00C63B0B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b9a76c8ec0347c7" /><Relationship Type="http://schemas.openxmlformats.org/officeDocument/2006/relationships/header" Target="/word/header2.xml" Id="Raa924607d3194347" /><Relationship Type="http://schemas.openxmlformats.org/officeDocument/2006/relationships/header" Target="/word/header3.xml" Id="Ra479d8e6e7d54ec4" /><Relationship Type="http://schemas.openxmlformats.org/officeDocument/2006/relationships/image" Target="/word/media/efa1c668-691b-4f67-b012-a24249592b33.png" Id="Re99ac52bc81b40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a1c668-691b-4f67-b012-a24249592b33.png" Id="Rd8d86da0489841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2018-08-14T14:26:00Z</cp:lastPrinted>
  <dcterms:created xsi:type="dcterms:W3CDTF">2018-08-14T15:09:00Z</dcterms:created>
  <dcterms:modified xsi:type="dcterms:W3CDTF">2018-08-14T15:09:00Z</dcterms:modified>
</cp:coreProperties>
</file>