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FA" w:rsidRDefault="00B559FA" w:rsidP="00B559FA">
      <w:pPr>
        <w:tabs>
          <w:tab w:val="left" w:pos="0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PALÁCIO 1º DE NOVEMBRO</w:t>
      </w:r>
    </w:p>
    <w:p w:rsidR="00B559FA" w:rsidRDefault="00B559FA" w:rsidP="00B559FA">
      <w:pPr>
        <w:tabs>
          <w:tab w:val="left" w:pos="0"/>
        </w:tabs>
        <w:jc w:val="center"/>
        <w:rPr>
          <w:rFonts w:ascii="Arial" w:hAnsi="Arial" w:cs="Arial"/>
          <w:b/>
          <w:sz w:val="40"/>
          <w:szCs w:val="36"/>
          <w:u w:val="single"/>
        </w:rPr>
      </w:pPr>
    </w:p>
    <w:p w:rsidR="00B559FA" w:rsidRDefault="00B559FA" w:rsidP="00B559FA">
      <w:pPr>
        <w:tabs>
          <w:tab w:val="left" w:pos="0"/>
        </w:tabs>
        <w:jc w:val="center"/>
        <w:rPr>
          <w:rFonts w:ascii="Arial" w:hAnsi="Arial" w:cs="Arial"/>
          <w:b/>
          <w:sz w:val="8"/>
          <w:szCs w:val="8"/>
          <w:u w:val="single"/>
        </w:rPr>
      </w:pPr>
    </w:p>
    <w:p w:rsidR="00B559FA" w:rsidRPr="006B55DD" w:rsidRDefault="005430D7" w:rsidP="00B559FA">
      <w:pPr>
        <w:tabs>
          <w:tab w:val="left" w:pos="567"/>
        </w:tabs>
        <w:ind w:left="11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EMENDA </w:t>
      </w:r>
      <w:r w:rsidR="00B559FA">
        <w:rPr>
          <w:b/>
          <w:sz w:val="24"/>
          <w:szCs w:val="24"/>
        </w:rPr>
        <w:t>MODIFICATIVA</w:t>
      </w:r>
      <w:r>
        <w:rPr>
          <w:b/>
          <w:sz w:val="24"/>
          <w:szCs w:val="24"/>
        </w:rPr>
        <w:t xml:space="preserve"> NÚMERO 2 </w:t>
      </w:r>
      <w:r w:rsidRPr="006B55DD">
        <w:rPr>
          <w:b/>
          <w:sz w:val="24"/>
          <w:szCs w:val="24"/>
        </w:rPr>
        <w:t>AO</w:t>
      </w:r>
      <w:r w:rsidR="00B559FA" w:rsidRPr="006B55DD">
        <w:rPr>
          <w:b/>
          <w:sz w:val="24"/>
          <w:szCs w:val="24"/>
        </w:rPr>
        <w:t xml:space="preserve"> PROJETO DE LEI </w:t>
      </w:r>
      <w:hyperlink r:id="rId5" w:history="1">
        <w:r w:rsidR="00B559FA" w:rsidRPr="00ED47C8">
          <w:rPr>
            <w:rStyle w:val="Hyperlink"/>
            <w:b/>
            <w:color w:val="auto"/>
            <w:sz w:val="24"/>
            <w:szCs w:val="24"/>
            <w:u w:val="none"/>
          </w:rPr>
          <w:t>Nº 74/2017</w:t>
        </w:r>
      </w:hyperlink>
      <w:r w:rsidR="00B559FA">
        <w:t xml:space="preserve"> </w:t>
      </w:r>
      <w:r w:rsidR="00B559FA" w:rsidRPr="006B55DD">
        <w:rPr>
          <w:b/>
          <w:sz w:val="24"/>
          <w:szCs w:val="24"/>
        </w:rPr>
        <w:t>que</w:t>
      </w:r>
      <w:r w:rsidR="00B559FA">
        <w:rPr>
          <w:b/>
          <w:sz w:val="24"/>
          <w:szCs w:val="24"/>
        </w:rPr>
        <w:t xml:space="preserve"> “</w:t>
      </w:r>
      <w:r w:rsidR="00B559FA" w:rsidRPr="006B55DD">
        <w:rPr>
          <w:b/>
          <w:sz w:val="24"/>
          <w:szCs w:val="24"/>
        </w:rPr>
        <w:t>Dispõe sobre o agendamento telefônico de consultas médicas para pacientes com deficiência, previamente cadastrados nas Unidades Básicas de Saúde e Programas de Saúde da F</w:t>
      </w:r>
      <w:r w:rsidR="00B559FA">
        <w:rPr>
          <w:b/>
          <w:sz w:val="24"/>
          <w:szCs w:val="24"/>
        </w:rPr>
        <w:t>amília do Município de Itatiba. ”</w:t>
      </w:r>
    </w:p>
    <w:p w:rsidR="00B559FA" w:rsidRPr="006B55DD" w:rsidRDefault="00B559FA" w:rsidP="00B559FA">
      <w:pPr>
        <w:tabs>
          <w:tab w:val="left" w:pos="0"/>
        </w:tabs>
        <w:jc w:val="both"/>
        <w:rPr>
          <w:b/>
          <w:sz w:val="24"/>
          <w:szCs w:val="24"/>
        </w:rPr>
      </w:pPr>
    </w:p>
    <w:p w:rsidR="00B559FA" w:rsidRPr="006B55DD" w:rsidRDefault="00B559FA" w:rsidP="00B559FA">
      <w:pPr>
        <w:tabs>
          <w:tab w:val="left" w:pos="0"/>
        </w:tabs>
        <w:jc w:val="both"/>
        <w:rPr>
          <w:sz w:val="24"/>
          <w:szCs w:val="24"/>
        </w:rPr>
      </w:pPr>
    </w:p>
    <w:p w:rsidR="00B559FA" w:rsidRPr="006B55DD" w:rsidRDefault="00B559FA" w:rsidP="00B559FA">
      <w:pPr>
        <w:tabs>
          <w:tab w:val="left" w:pos="0"/>
        </w:tabs>
        <w:ind w:firstLine="660"/>
        <w:jc w:val="both"/>
        <w:rPr>
          <w:sz w:val="24"/>
          <w:szCs w:val="24"/>
        </w:rPr>
      </w:pPr>
      <w:r w:rsidRPr="006B55DD">
        <w:rPr>
          <w:sz w:val="24"/>
          <w:szCs w:val="24"/>
        </w:rPr>
        <w:t xml:space="preserve">A CÂMARA MUNICIPAL DE ITATIBA </w:t>
      </w:r>
      <w:r>
        <w:rPr>
          <w:sz w:val="24"/>
          <w:szCs w:val="24"/>
        </w:rPr>
        <w:t>APROVA A SEGUINTE EMENDA MODIFICATIVA</w:t>
      </w:r>
      <w:r w:rsidRPr="006B55DD">
        <w:rPr>
          <w:sz w:val="24"/>
          <w:szCs w:val="24"/>
        </w:rPr>
        <w:t>:</w:t>
      </w:r>
    </w:p>
    <w:p w:rsidR="00B559FA" w:rsidRPr="006B55DD" w:rsidRDefault="00B559FA" w:rsidP="00B559FA">
      <w:pPr>
        <w:tabs>
          <w:tab w:val="left" w:pos="0"/>
        </w:tabs>
        <w:jc w:val="center"/>
        <w:rPr>
          <w:sz w:val="24"/>
          <w:szCs w:val="24"/>
        </w:rPr>
      </w:pPr>
    </w:p>
    <w:p w:rsidR="00B559FA" w:rsidRDefault="00B559FA" w:rsidP="00B559FA">
      <w:pPr>
        <w:shd w:val="clear" w:color="auto" w:fill="FFFFFF"/>
        <w:spacing w:line="240" w:lineRule="atLeast"/>
        <w:ind w:firstLine="6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Modifica o artigo 3</w:t>
      </w:r>
      <w:r w:rsidRPr="006B55DD">
        <w:rPr>
          <w:color w:val="000000"/>
          <w:sz w:val="24"/>
          <w:szCs w:val="24"/>
          <w:u w:val="single"/>
          <w:vertAlign w:val="superscript"/>
        </w:rPr>
        <w:t>o</w:t>
      </w:r>
      <w:r>
        <w:rPr>
          <w:color w:val="000000"/>
          <w:sz w:val="24"/>
          <w:szCs w:val="24"/>
        </w:rPr>
        <w:t xml:space="preserve"> </w:t>
      </w:r>
      <w:r w:rsidRPr="006B55DD">
        <w:rPr>
          <w:color w:val="000000"/>
          <w:sz w:val="24"/>
          <w:szCs w:val="24"/>
        </w:rPr>
        <w:t xml:space="preserve">do Projeto de Lei </w:t>
      </w:r>
      <w:hyperlink r:id="rId6" w:history="1">
        <w:r w:rsidRPr="006B55DD">
          <w:rPr>
            <w:rStyle w:val="Hyperlink"/>
            <w:color w:val="auto"/>
            <w:sz w:val="24"/>
            <w:szCs w:val="24"/>
          </w:rPr>
          <w:t>Nº 74/2017</w:t>
        </w:r>
      </w:hyperlink>
      <w:r w:rsidRPr="006B55DD">
        <w:rPr>
          <w:sz w:val="24"/>
          <w:szCs w:val="24"/>
        </w:rPr>
        <w:t xml:space="preserve">, </w:t>
      </w:r>
      <w:r w:rsidRPr="006B55DD">
        <w:rPr>
          <w:color w:val="000000"/>
          <w:sz w:val="24"/>
          <w:szCs w:val="24"/>
        </w:rPr>
        <w:t>que passa a ter a seguinte redação:</w:t>
      </w:r>
    </w:p>
    <w:p w:rsidR="00B559FA" w:rsidRDefault="00B559FA" w:rsidP="00B559FA">
      <w:pPr>
        <w:shd w:val="clear" w:color="auto" w:fill="FFFFFF"/>
        <w:spacing w:line="240" w:lineRule="atLeast"/>
        <w:ind w:firstLine="660"/>
        <w:jc w:val="both"/>
        <w:rPr>
          <w:color w:val="000000"/>
          <w:sz w:val="24"/>
          <w:szCs w:val="24"/>
        </w:rPr>
      </w:pPr>
    </w:p>
    <w:p w:rsidR="00B559FA" w:rsidRPr="006B55DD" w:rsidRDefault="00B559FA" w:rsidP="00B559FA">
      <w:pPr>
        <w:tabs>
          <w:tab w:val="left" w:pos="0"/>
        </w:tabs>
        <w:jc w:val="both"/>
        <w:rPr>
          <w:sz w:val="24"/>
          <w:szCs w:val="24"/>
        </w:rPr>
      </w:pPr>
    </w:p>
    <w:p w:rsidR="00B559FA" w:rsidRPr="006B55DD" w:rsidRDefault="00B559FA" w:rsidP="00B559F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3º</w:t>
      </w:r>
    </w:p>
    <w:p w:rsidR="00B559FA" w:rsidRPr="006B55DD" w:rsidRDefault="00B559FA" w:rsidP="00B559FA">
      <w:pPr>
        <w:jc w:val="both"/>
        <w:rPr>
          <w:b/>
          <w:color w:val="000000"/>
          <w:sz w:val="24"/>
          <w:szCs w:val="24"/>
        </w:rPr>
      </w:pPr>
    </w:p>
    <w:p w:rsidR="00B559FA" w:rsidRDefault="00B559FA" w:rsidP="00B559F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Para receber o atendimento agendado por telefone, o paciente deverá apresentar, na ocasião da consulta, documento de identidade com foto, comprovante de endereço, cartão do Sistema Único de Saúde – SUS, e quaisquer outros documentos solicitados quanto do agendamento.</w:t>
      </w:r>
    </w:p>
    <w:p w:rsidR="00B559FA" w:rsidRDefault="00B559FA" w:rsidP="00B559FA">
      <w:pPr>
        <w:jc w:val="both"/>
        <w:rPr>
          <w:color w:val="000000"/>
          <w:sz w:val="24"/>
          <w:szCs w:val="24"/>
        </w:rPr>
      </w:pPr>
    </w:p>
    <w:p w:rsidR="00B559FA" w:rsidRDefault="00B559FA" w:rsidP="00B559FA">
      <w:pPr>
        <w:jc w:val="both"/>
        <w:rPr>
          <w:color w:val="000000"/>
          <w:sz w:val="24"/>
          <w:szCs w:val="24"/>
        </w:rPr>
      </w:pPr>
    </w:p>
    <w:p w:rsidR="00B559FA" w:rsidRDefault="00B559FA" w:rsidP="00B559FA">
      <w:pPr>
        <w:jc w:val="both"/>
        <w:rPr>
          <w:color w:val="000000"/>
          <w:sz w:val="24"/>
          <w:szCs w:val="24"/>
        </w:rPr>
      </w:pPr>
    </w:p>
    <w:p w:rsidR="00B559FA" w:rsidRDefault="00B559FA" w:rsidP="00B559FA">
      <w:pPr>
        <w:jc w:val="both"/>
        <w:rPr>
          <w:color w:val="000000"/>
          <w:sz w:val="24"/>
          <w:szCs w:val="24"/>
        </w:rPr>
      </w:pPr>
    </w:p>
    <w:p w:rsidR="00B559FA" w:rsidRDefault="00B559FA" w:rsidP="00B559FA">
      <w:pPr>
        <w:jc w:val="both"/>
        <w:rPr>
          <w:color w:val="000000"/>
          <w:sz w:val="24"/>
          <w:szCs w:val="24"/>
        </w:rPr>
      </w:pPr>
    </w:p>
    <w:p w:rsidR="00B559FA" w:rsidRDefault="00B559FA" w:rsidP="00B559F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404705">
        <w:rPr>
          <w:sz w:val="24"/>
          <w:szCs w:val="24"/>
        </w:rPr>
        <w:t xml:space="preserve"> 28</w:t>
      </w:r>
      <w:bookmarkStart w:id="0" w:name="_GoBack"/>
      <w:bookmarkEnd w:id="0"/>
      <w:r>
        <w:rPr>
          <w:sz w:val="24"/>
          <w:szCs w:val="24"/>
        </w:rPr>
        <w:t xml:space="preserve"> de agosto de 2018</w:t>
      </w:r>
    </w:p>
    <w:p w:rsidR="00B559FA" w:rsidRDefault="00B559FA" w:rsidP="00B559FA">
      <w:pPr>
        <w:jc w:val="center"/>
        <w:rPr>
          <w:sz w:val="24"/>
          <w:szCs w:val="24"/>
        </w:rPr>
      </w:pPr>
    </w:p>
    <w:p w:rsidR="00B559FA" w:rsidRDefault="00B559FA" w:rsidP="00B559FA">
      <w:pPr>
        <w:jc w:val="center"/>
        <w:rPr>
          <w:sz w:val="24"/>
          <w:szCs w:val="24"/>
        </w:rPr>
      </w:pPr>
    </w:p>
    <w:p w:rsidR="00B559FA" w:rsidRDefault="00B559FA" w:rsidP="00B559FA">
      <w:pPr>
        <w:jc w:val="center"/>
        <w:rPr>
          <w:sz w:val="24"/>
          <w:szCs w:val="24"/>
        </w:rPr>
      </w:pPr>
    </w:p>
    <w:p w:rsidR="00B559FA" w:rsidRDefault="00B559FA" w:rsidP="00B559FA">
      <w:pPr>
        <w:jc w:val="center"/>
        <w:rPr>
          <w:sz w:val="24"/>
          <w:szCs w:val="24"/>
        </w:rPr>
      </w:pPr>
    </w:p>
    <w:p w:rsidR="00B559FA" w:rsidRDefault="00B559FA" w:rsidP="00B559FA">
      <w:pPr>
        <w:jc w:val="center"/>
        <w:rPr>
          <w:sz w:val="24"/>
          <w:szCs w:val="24"/>
        </w:rPr>
      </w:pPr>
    </w:p>
    <w:p w:rsidR="00B559FA" w:rsidRDefault="00B559FA" w:rsidP="00B559FA">
      <w:pPr>
        <w:jc w:val="center"/>
        <w:rPr>
          <w:sz w:val="24"/>
          <w:szCs w:val="24"/>
        </w:rPr>
      </w:pPr>
      <w:r>
        <w:rPr>
          <w:sz w:val="24"/>
          <w:szCs w:val="24"/>
        </w:rPr>
        <w:t>Fernando Soares</w:t>
      </w:r>
    </w:p>
    <w:p w:rsidR="00B559FA" w:rsidRDefault="00B559FA" w:rsidP="00B559FA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Vereador-PR</w:t>
      </w:r>
    </w:p>
    <w:p w:rsidR="00B559FA" w:rsidRDefault="00B559FA" w:rsidP="00B559FA">
      <w:pPr>
        <w:jc w:val="center"/>
        <w:rPr>
          <w:sz w:val="24"/>
          <w:szCs w:val="24"/>
        </w:rPr>
      </w:pPr>
    </w:p>
    <w:p w:rsidR="00A67055" w:rsidRDefault="00A67055"/>
    <w:sectPr w:rsidR="00A67055" w:rsidSect="004A0215"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3965"/>
    <w:multiLevelType w:val="multilevel"/>
    <w:tmpl w:val="2AC0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FA"/>
    <w:rsid w:val="00404705"/>
    <w:rsid w:val="004A0215"/>
    <w:rsid w:val="005430D7"/>
    <w:rsid w:val="00A67055"/>
    <w:rsid w:val="00B5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A670E-C4E8-4521-9350-A555D851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9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559F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47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70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0.245/Sino.Siave/Documentos/Documento/150772" TargetMode="External"/><Relationship Id="rId5" Type="http://schemas.openxmlformats.org/officeDocument/2006/relationships/hyperlink" Target="http://192.168.0.245/Sino.Siave/Documentos/Documento/1507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Talita Cricia Leal Vieira</cp:lastModifiedBy>
  <cp:revision>4</cp:revision>
  <cp:lastPrinted>2018-08-24T17:34:00Z</cp:lastPrinted>
  <dcterms:created xsi:type="dcterms:W3CDTF">2018-08-21T18:57:00Z</dcterms:created>
  <dcterms:modified xsi:type="dcterms:W3CDTF">2018-08-24T17:34:00Z</dcterms:modified>
</cp:coreProperties>
</file>