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50" w:rsidRPr="008C7001" w:rsidRDefault="00501150" w:rsidP="00501150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8C7001">
        <w:rPr>
          <w:sz w:val="24"/>
          <w:szCs w:val="24"/>
          <w:lang w:val="pt-BR"/>
        </w:rPr>
        <w:t xml:space="preserve"> 374/2018</w:t>
      </w:r>
      <w:bookmarkStart w:id="0" w:name="_GoBack"/>
      <w:bookmarkEnd w:id="0"/>
    </w:p>
    <w:p w:rsidR="00501150" w:rsidRPr="000A56A0" w:rsidRDefault="00501150" w:rsidP="00501150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501150" w:rsidRPr="000A56A0" w:rsidRDefault="00501150" w:rsidP="00501150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01150" w:rsidRPr="005E1834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requer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envio de expediente ao Executivo Municipal solicitando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sobre os valores repassados a Santa Casa de Itatiba desde a assinatura do contrato vigente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segue:</w:t>
      </w:r>
    </w:p>
    <w:p w:rsidR="00501150" w:rsidRPr="000A56A0" w:rsidRDefault="00501150" w:rsidP="00501150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50" w:rsidRPr="000A56A0" w:rsidRDefault="00501150" w:rsidP="00501150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501150" w:rsidRPr="000A56A0" w:rsidRDefault="00501150" w:rsidP="00501150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hoje existe um contrato formalizado entre a prefeitura e a Santa Casa.</w:t>
      </w:r>
    </w:p>
    <w:p w:rsidR="00501150" w:rsidRDefault="00501150" w:rsidP="0050115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na cláusula orçamentária existe uma programação financeira de valores pré-fixados e pós-fixados.</w:t>
      </w:r>
    </w:p>
    <w:p w:rsidR="00501150" w:rsidRDefault="00501150" w:rsidP="0050115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501150" w:rsidRDefault="00501150" w:rsidP="00501150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é de suma importância para o legislativo como órgão fiscalizador estar ciente e atento a este contrato e ao cumprimento de suas cláusulas por ambas as partes envolvidas.</w:t>
      </w:r>
    </w:p>
    <w:p w:rsidR="00501150" w:rsidRPr="000A56A0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1150" w:rsidRPr="000A56A0" w:rsidRDefault="00501150" w:rsidP="00501150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</w:t>
      </w:r>
      <w:r>
        <w:rPr>
          <w:rFonts w:ascii="Times New Roman" w:hAnsi="Times New Roman" w:cs="Times New Roman"/>
          <w:sz w:val="24"/>
          <w:szCs w:val="24"/>
        </w:rPr>
        <w:t xml:space="preserve">e da Administração, </w:t>
      </w:r>
      <w:r w:rsidRPr="000A56A0">
        <w:rPr>
          <w:rFonts w:ascii="Times New Roman" w:hAnsi="Times New Roman" w:cs="Times New Roman"/>
          <w:sz w:val="24"/>
          <w:szCs w:val="24"/>
        </w:rPr>
        <w:t xml:space="preserve">informações </w:t>
      </w:r>
      <w:r>
        <w:rPr>
          <w:rFonts w:ascii="Times New Roman" w:hAnsi="Times New Roman" w:cs="Times New Roman"/>
          <w:sz w:val="24"/>
          <w:szCs w:val="24"/>
        </w:rPr>
        <w:t xml:space="preserve">detalhadas </w:t>
      </w:r>
      <w:r w:rsidRPr="000A56A0">
        <w:rPr>
          <w:rFonts w:ascii="Times New Roman" w:hAnsi="Times New Roman" w:cs="Times New Roman"/>
          <w:sz w:val="24"/>
          <w:szCs w:val="24"/>
        </w:rPr>
        <w:t xml:space="preserve">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valores que estão sendo investidos no convênio entre prefeitura e Santa Casa, 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ravés dos seguintes relatórios:</w:t>
      </w:r>
    </w:p>
    <w:p w:rsidR="00501150" w:rsidRPr="000A56A0" w:rsidRDefault="00501150" w:rsidP="00501150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1150" w:rsidRPr="00954751" w:rsidRDefault="00501150" w:rsidP="0050115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Relatórios mensais de valores fixos e variáveis pagos desde o início do contrato.</w:t>
      </w:r>
    </w:p>
    <w:p w:rsidR="00501150" w:rsidRPr="00954751" w:rsidRDefault="00501150" w:rsidP="0050115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toda programação financeira paga, discriminando cada componente e serviço prestado relacionado ao valor investido.</w:t>
      </w:r>
    </w:p>
    <w:p w:rsidR="00501150" w:rsidRPr="007E3C13" w:rsidRDefault="00501150" w:rsidP="00501150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Relatório mensal de produção comprovadamente realizada pela Santa Casa. </w:t>
      </w:r>
    </w:p>
    <w:p w:rsidR="00501150" w:rsidRPr="00B1492C" w:rsidRDefault="00501150" w:rsidP="0050115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1150" w:rsidRPr="0025482F" w:rsidRDefault="00501150" w:rsidP="005011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melhores esclarecimentos t</w:t>
      </w:r>
      <w:r w:rsidRPr="0025482F">
        <w:rPr>
          <w:rFonts w:ascii="Times New Roman" w:hAnsi="Times New Roman" w:cs="Times New Roman"/>
          <w:sz w:val="24"/>
          <w:szCs w:val="24"/>
        </w:rPr>
        <w:t>ambém solicito o envio a esta casa dos seguintes documentos:</w:t>
      </w:r>
    </w:p>
    <w:p w:rsidR="00501150" w:rsidRDefault="00501150" w:rsidP="005011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48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Cópia das n</w:t>
      </w:r>
      <w:r w:rsidRPr="0025482F">
        <w:rPr>
          <w:rFonts w:ascii="Times New Roman" w:hAnsi="Times New Roman" w:cs="Times New Roman"/>
          <w:sz w:val="24"/>
          <w:szCs w:val="24"/>
        </w:rPr>
        <w:t>ota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fiscais</w:t>
      </w:r>
      <w:r w:rsidRPr="0025482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482F">
        <w:rPr>
          <w:rFonts w:ascii="Times New Roman" w:hAnsi="Times New Roman" w:cs="Times New Roman"/>
          <w:sz w:val="24"/>
          <w:szCs w:val="24"/>
        </w:rPr>
        <w:t xml:space="preserve"> todos os valores mensais</w:t>
      </w:r>
      <w:r>
        <w:rPr>
          <w:rFonts w:ascii="Times New Roman" w:hAnsi="Times New Roman" w:cs="Times New Roman"/>
          <w:sz w:val="24"/>
          <w:szCs w:val="24"/>
        </w:rPr>
        <w:t xml:space="preserve"> pagos a Santa Casa de Misericórdia de Itatiba</w:t>
      </w:r>
      <w:r w:rsidRPr="0025482F">
        <w:rPr>
          <w:rFonts w:ascii="Times New Roman" w:hAnsi="Times New Roman" w:cs="Times New Roman"/>
          <w:sz w:val="24"/>
          <w:szCs w:val="24"/>
        </w:rPr>
        <w:t xml:space="preserve"> pela prefeitura</w:t>
      </w:r>
      <w:r>
        <w:rPr>
          <w:rFonts w:ascii="Times New Roman" w:hAnsi="Times New Roman" w:cs="Times New Roman"/>
          <w:sz w:val="24"/>
          <w:szCs w:val="24"/>
        </w:rPr>
        <w:t xml:space="preserve"> tanto fixo como variável, desde o início do contrato vigente</w:t>
      </w:r>
      <w:r w:rsidRPr="0025482F">
        <w:rPr>
          <w:rFonts w:ascii="Times New Roman" w:hAnsi="Times New Roman" w:cs="Times New Roman"/>
          <w:sz w:val="24"/>
          <w:szCs w:val="24"/>
        </w:rPr>
        <w:t>;</w:t>
      </w:r>
    </w:p>
    <w:p w:rsidR="00501150" w:rsidRDefault="00501150" w:rsidP="005011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-Comprovantes dos incentivos financeiros repassados, recebidos através dos programas: Reestruturação dos Hospitais Filantrópicos (IAC); INTEGRASUS e Rede Cegonha.</w:t>
      </w:r>
    </w:p>
    <w:p w:rsidR="00501150" w:rsidRPr="00B1492C" w:rsidRDefault="00501150" w:rsidP="005011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1150" w:rsidRDefault="00501150" w:rsidP="0050115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1150" w:rsidRPr="00196EBD" w:rsidRDefault="00501150" w:rsidP="00501150">
      <w:pPr>
        <w:ind w:left="2200" w:right="709" w:firstLine="330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02 de outubro de 2018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501150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01150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01150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01150" w:rsidRPr="00383242" w:rsidRDefault="00501150" w:rsidP="00501150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01150" w:rsidRPr="006F7913" w:rsidRDefault="00501150" w:rsidP="00501150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913">
        <w:rPr>
          <w:rFonts w:ascii="Times New Roman" w:hAnsi="Times New Roman" w:cs="Times New Roman"/>
          <w:sz w:val="24"/>
          <w:szCs w:val="24"/>
        </w:rPr>
        <w:t>Fernando Soares</w:t>
      </w:r>
    </w:p>
    <w:p w:rsidR="00501150" w:rsidRDefault="00501150" w:rsidP="005011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501150" w:rsidRDefault="00501150" w:rsidP="00501150"/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4B" w:rsidRDefault="00AE734B">
      <w:r>
        <w:separator/>
      </w:r>
    </w:p>
  </w:endnote>
  <w:endnote w:type="continuationSeparator" w:id="0">
    <w:p w:rsidR="00AE734B" w:rsidRDefault="00A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4B" w:rsidRDefault="00AE734B">
      <w:r>
        <w:separator/>
      </w:r>
    </w:p>
  </w:footnote>
  <w:footnote w:type="continuationSeparator" w:id="0">
    <w:p w:rsidR="00AE734B" w:rsidRDefault="00AE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73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734B"/>
  <w:p w:rsidR="00903005" w:rsidRDefault="00AE73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7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0"/>
    <w:rsid w:val="004A0215"/>
    <w:rsid w:val="00501150"/>
    <w:rsid w:val="00740491"/>
    <w:rsid w:val="008C7001"/>
    <w:rsid w:val="00903005"/>
    <w:rsid w:val="00A67055"/>
    <w:rsid w:val="00AE734B"/>
    <w:rsid w:val="00D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7CBC"/>
  <w15:chartTrackingRefBased/>
  <w15:docId w15:val="{64FB139B-58CB-440C-A53E-3EB1A26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150"/>
  </w:style>
  <w:style w:type="paragraph" w:styleId="Ttulo1">
    <w:name w:val="heading 1"/>
    <w:basedOn w:val="Normal"/>
    <w:next w:val="Normal"/>
    <w:link w:val="Ttulo1Char"/>
    <w:qFormat/>
    <w:rsid w:val="00501150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11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Daniela Lima Luz Mendes</cp:lastModifiedBy>
  <cp:revision>4</cp:revision>
  <dcterms:created xsi:type="dcterms:W3CDTF">2018-10-02T19:31:00Z</dcterms:created>
  <dcterms:modified xsi:type="dcterms:W3CDTF">2018-10-02T19:54:00Z</dcterms:modified>
</cp:coreProperties>
</file>