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370" w:rsidRPr="0051677F" w:rsidRDefault="0051677F" w:rsidP="0051677F">
      <w:pPr>
        <w:pStyle w:val="SemEspaamento"/>
        <w:jc w:val="center"/>
        <w:rPr>
          <w:rFonts w:ascii="Times New Roman" w:hAnsi="Times New Roman" w:cs="Times New Roman"/>
          <w:b/>
          <w:sz w:val="24"/>
          <w:szCs w:val="24"/>
        </w:rPr>
      </w:pPr>
      <w:r w:rsidRPr="0051677F">
        <w:rPr>
          <w:rFonts w:ascii="Times New Roman" w:hAnsi="Times New Roman" w:cs="Times New Roman"/>
          <w:b/>
          <w:sz w:val="24"/>
          <w:szCs w:val="24"/>
        </w:rPr>
        <w:t>EMENDA MODIFICATI</w:t>
      </w:r>
      <w:r w:rsidR="00CC6110">
        <w:rPr>
          <w:rFonts w:ascii="Times New Roman" w:hAnsi="Times New Roman" w:cs="Times New Roman"/>
          <w:b/>
          <w:sz w:val="24"/>
          <w:szCs w:val="24"/>
        </w:rPr>
        <w:t xml:space="preserve">VA Nº 01 AO PROJETO DE </w:t>
      </w:r>
      <w:r w:rsidR="00EF321E">
        <w:rPr>
          <w:rFonts w:ascii="Times New Roman" w:hAnsi="Times New Roman" w:cs="Times New Roman"/>
          <w:b/>
          <w:sz w:val="24"/>
          <w:szCs w:val="24"/>
        </w:rPr>
        <w:t>RESOLUÇÃO</w:t>
      </w:r>
      <w:r w:rsidR="00CC6110">
        <w:rPr>
          <w:rFonts w:ascii="Times New Roman" w:hAnsi="Times New Roman" w:cs="Times New Roman"/>
          <w:b/>
          <w:sz w:val="24"/>
          <w:szCs w:val="24"/>
        </w:rPr>
        <w:t xml:space="preserve"> Nº </w:t>
      </w:r>
      <w:r w:rsidR="00EF321E">
        <w:rPr>
          <w:rFonts w:ascii="Times New Roman" w:hAnsi="Times New Roman" w:cs="Times New Roman"/>
          <w:b/>
          <w:sz w:val="24"/>
          <w:szCs w:val="24"/>
        </w:rPr>
        <w:t>08/2018</w:t>
      </w:r>
      <w:r w:rsidRPr="0051677F">
        <w:rPr>
          <w:rFonts w:ascii="Times New Roman" w:hAnsi="Times New Roman" w:cs="Times New Roman"/>
          <w:b/>
          <w:sz w:val="24"/>
          <w:szCs w:val="24"/>
        </w:rPr>
        <w:t>.</w:t>
      </w:r>
    </w:p>
    <w:p w:rsidR="0051677F" w:rsidRPr="0051677F" w:rsidRDefault="0051677F" w:rsidP="0051677F">
      <w:pPr>
        <w:pStyle w:val="SemEspaamento"/>
        <w:jc w:val="center"/>
        <w:rPr>
          <w:rFonts w:ascii="Times New Roman" w:hAnsi="Times New Roman" w:cs="Times New Roman"/>
          <w:b/>
          <w:sz w:val="24"/>
          <w:szCs w:val="24"/>
        </w:rPr>
      </w:pPr>
    </w:p>
    <w:p w:rsidR="0051677F" w:rsidRPr="0051677F" w:rsidRDefault="0051677F" w:rsidP="0051677F">
      <w:pPr>
        <w:pStyle w:val="SemEspaamento"/>
        <w:jc w:val="center"/>
        <w:rPr>
          <w:rFonts w:ascii="Times New Roman" w:hAnsi="Times New Roman" w:cs="Times New Roman"/>
          <w:b/>
          <w:sz w:val="24"/>
          <w:szCs w:val="24"/>
        </w:rPr>
      </w:pPr>
    </w:p>
    <w:p w:rsidR="0051677F" w:rsidRPr="0051677F" w:rsidRDefault="00C94ED3" w:rsidP="0051677F">
      <w:pPr>
        <w:pStyle w:val="SemEspaamento"/>
        <w:jc w:val="center"/>
        <w:rPr>
          <w:rFonts w:ascii="Times New Roman" w:hAnsi="Times New Roman" w:cs="Times New Roman"/>
          <w:b/>
          <w:sz w:val="24"/>
          <w:szCs w:val="24"/>
        </w:rPr>
      </w:pPr>
      <w:r>
        <w:rPr>
          <w:rFonts w:ascii="Times New Roman" w:hAnsi="Times New Roman" w:cs="Times New Roman"/>
          <w:b/>
          <w:sz w:val="24"/>
          <w:szCs w:val="24"/>
        </w:rPr>
        <w:t>A CÂ</w:t>
      </w:r>
      <w:r w:rsidR="0051677F" w:rsidRPr="0051677F">
        <w:rPr>
          <w:rFonts w:ascii="Times New Roman" w:hAnsi="Times New Roman" w:cs="Times New Roman"/>
          <w:b/>
          <w:sz w:val="24"/>
          <w:szCs w:val="24"/>
        </w:rPr>
        <w:t>MARA MUNICIPAL DE ITATIBA APROVA:</w:t>
      </w:r>
    </w:p>
    <w:p w:rsidR="0051677F" w:rsidRPr="0051677F" w:rsidRDefault="0051677F" w:rsidP="0051677F">
      <w:pPr>
        <w:pStyle w:val="SemEspaamento"/>
        <w:jc w:val="both"/>
        <w:rPr>
          <w:rFonts w:ascii="Times New Roman" w:hAnsi="Times New Roman" w:cs="Times New Roman"/>
          <w:sz w:val="24"/>
          <w:szCs w:val="24"/>
        </w:rPr>
      </w:pPr>
    </w:p>
    <w:p w:rsidR="0051677F" w:rsidRPr="0051677F" w:rsidRDefault="0051677F" w:rsidP="0051677F">
      <w:pPr>
        <w:pStyle w:val="SemEspaamento"/>
        <w:jc w:val="both"/>
        <w:rPr>
          <w:rFonts w:ascii="Times New Roman" w:hAnsi="Times New Roman" w:cs="Times New Roman"/>
          <w:sz w:val="24"/>
          <w:szCs w:val="24"/>
        </w:rPr>
      </w:pPr>
    </w:p>
    <w:p w:rsidR="00EF321E" w:rsidRPr="005E5C61" w:rsidRDefault="00EF321E" w:rsidP="00EF321E">
      <w:pPr>
        <w:ind w:firstLine="709"/>
        <w:jc w:val="both"/>
        <w:rPr>
          <w:sz w:val="24"/>
          <w:szCs w:val="24"/>
        </w:rPr>
      </w:pPr>
      <w:r w:rsidRPr="005E5C61">
        <w:rPr>
          <w:b/>
          <w:sz w:val="24"/>
          <w:szCs w:val="24"/>
        </w:rPr>
        <w:t xml:space="preserve">O Art. </w:t>
      </w:r>
      <w:r>
        <w:rPr>
          <w:b/>
          <w:sz w:val="24"/>
          <w:szCs w:val="24"/>
        </w:rPr>
        <w:t>2</w:t>
      </w:r>
      <w:r w:rsidRPr="005E5C61">
        <w:rPr>
          <w:b/>
          <w:sz w:val="24"/>
          <w:szCs w:val="24"/>
        </w:rPr>
        <w:t xml:space="preserve">º </w:t>
      </w:r>
      <w:r>
        <w:rPr>
          <w:b/>
          <w:sz w:val="24"/>
          <w:szCs w:val="24"/>
        </w:rPr>
        <w:t xml:space="preserve">- I </w:t>
      </w:r>
      <w:r w:rsidRPr="005E5C61">
        <w:rPr>
          <w:b/>
          <w:sz w:val="24"/>
          <w:szCs w:val="24"/>
        </w:rPr>
        <w:t xml:space="preserve">do Projeto de </w:t>
      </w:r>
      <w:r>
        <w:rPr>
          <w:b/>
          <w:sz w:val="24"/>
          <w:szCs w:val="24"/>
        </w:rPr>
        <w:t xml:space="preserve">Resolução </w:t>
      </w:r>
      <w:r w:rsidRPr="005E5C61">
        <w:rPr>
          <w:b/>
          <w:sz w:val="24"/>
          <w:szCs w:val="24"/>
        </w:rPr>
        <w:t xml:space="preserve">nº </w:t>
      </w:r>
      <w:r>
        <w:rPr>
          <w:b/>
          <w:sz w:val="24"/>
          <w:szCs w:val="24"/>
        </w:rPr>
        <w:t>08</w:t>
      </w:r>
      <w:r w:rsidRPr="005E5C61">
        <w:rPr>
          <w:b/>
          <w:sz w:val="24"/>
          <w:szCs w:val="24"/>
        </w:rPr>
        <w:t>/2018 passa a contar com a seguinte redação</w:t>
      </w:r>
      <w:r w:rsidR="00BA1DCA" w:rsidRPr="00BA1DCA">
        <w:rPr>
          <w:b/>
          <w:sz w:val="24"/>
          <w:szCs w:val="24"/>
        </w:rPr>
        <w:t>, mantidas as redações dos demais incisos;</w:t>
      </w:r>
    </w:p>
    <w:p w:rsidR="00EF321E" w:rsidRPr="005E5C61" w:rsidRDefault="00EF321E" w:rsidP="00EF321E">
      <w:pPr>
        <w:ind w:firstLine="709"/>
        <w:jc w:val="both"/>
        <w:rPr>
          <w:sz w:val="24"/>
          <w:szCs w:val="24"/>
        </w:rPr>
      </w:pPr>
    </w:p>
    <w:p w:rsidR="00EF321E" w:rsidRDefault="00EF321E" w:rsidP="00EF321E">
      <w:pPr>
        <w:jc w:val="both"/>
        <w:rPr>
          <w:sz w:val="24"/>
          <w:szCs w:val="24"/>
        </w:rPr>
      </w:pPr>
      <w:r>
        <w:rPr>
          <w:sz w:val="24"/>
          <w:szCs w:val="24"/>
        </w:rPr>
        <w:tab/>
        <w:t>Art. 2º ...</w:t>
      </w:r>
    </w:p>
    <w:p w:rsidR="00EF321E" w:rsidRPr="005E5C61" w:rsidRDefault="00EF321E" w:rsidP="00EF321E">
      <w:pPr>
        <w:jc w:val="both"/>
        <w:rPr>
          <w:sz w:val="24"/>
          <w:szCs w:val="24"/>
        </w:rPr>
      </w:pPr>
    </w:p>
    <w:p w:rsidR="00EF321E" w:rsidRDefault="00EF321E" w:rsidP="00EF321E">
      <w:pPr>
        <w:jc w:val="both"/>
        <w:rPr>
          <w:sz w:val="24"/>
          <w:szCs w:val="24"/>
        </w:rPr>
      </w:pPr>
      <w:r>
        <w:rPr>
          <w:sz w:val="24"/>
          <w:szCs w:val="24"/>
        </w:rPr>
        <w:t xml:space="preserve">             I – Três representantes da Câmara Municipal;</w:t>
      </w:r>
    </w:p>
    <w:p w:rsidR="00EF321E" w:rsidRDefault="00EF321E" w:rsidP="00EF321E">
      <w:pPr>
        <w:jc w:val="both"/>
        <w:rPr>
          <w:sz w:val="24"/>
          <w:szCs w:val="24"/>
        </w:rPr>
      </w:pPr>
    </w:p>
    <w:p w:rsidR="00EF321E" w:rsidRPr="005E5C61" w:rsidRDefault="00EF321E" w:rsidP="00EF321E">
      <w:pPr>
        <w:ind w:firstLine="709"/>
        <w:jc w:val="both"/>
        <w:rPr>
          <w:sz w:val="24"/>
          <w:szCs w:val="24"/>
        </w:rPr>
      </w:pPr>
      <w:r w:rsidRPr="005E5C61">
        <w:rPr>
          <w:b/>
          <w:sz w:val="24"/>
          <w:szCs w:val="24"/>
        </w:rPr>
        <w:t xml:space="preserve">O Art. </w:t>
      </w:r>
      <w:r>
        <w:rPr>
          <w:b/>
          <w:sz w:val="24"/>
          <w:szCs w:val="24"/>
        </w:rPr>
        <w:t>3</w:t>
      </w:r>
      <w:r w:rsidRPr="005E5C61">
        <w:rPr>
          <w:b/>
          <w:sz w:val="24"/>
          <w:szCs w:val="24"/>
        </w:rPr>
        <w:t xml:space="preserve">º </w:t>
      </w:r>
      <w:r>
        <w:rPr>
          <w:b/>
          <w:sz w:val="24"/>
          <w:szCs w:val="24"/>
        </w:rPr>
        <w:t xml:space="preserve">- </w:t>
      </w:r>
      <w:r w:rsidRPr="005E5C61">
        <w:rPr>
          <w:b/>
          <w:sz w:val="24"/>
          <w:szCs w:val="24"/>
        </w:rPr>
        <w:t xml:space="preserve">do Projeto de </w:t>
      </w:r>
      <w:r>
        <w:rPr>
          <w:b/>
          <w:sz w:val="24"/>
          <w:szCs w:val="24"/>
        </w:rPr>
        <w:t xml:space="preserve">Resolução </w:t>
      </w:r>
      <w:r w:rsidRPr="005E5C61">
        <w:rPr>
          <w:b/>
          <w:sz w:val="24"/>
          <w:szCs w:val="24"/>
        </w:rPr>
        <w:t xml:space="preserve">nº </w:t>
      </w:r>
      <w:r>
        <w:rPr>
          <w:b/>
          <w:sz w:val="24"/>
          <w:szCs w:val="24"/>
        </w:rPr>
        <w:t>08</w:t>
      </w:r>
      <w:r w:rsidRPr="005E5C61">
        <w:rPr>
          <w:b/>
          <w:sz w:val="24"/>
          <w:szCs w:val="24"/>
        </w:rPr>
        <w:t>/2018 passa a contar com a seguinte redação</w:t>
      </w:r>
      <w:r w:rsidRPr="005E5C61">
        <w:rPr>
          <w:sz w:val="24"/>
          <w:szCs w:val="24"/>
        </w:rPr>
        <w:t xml:space="preserve">: </w:t>
      </w:r>
    </w:p>
    <w:p w:rsidR="00EF321E" w:rsidRPr="005E5C61" w:rsidRDefault="00EF321E" w:rsidP="00EF321E">
      <w:pPr>
        <w:ind w:firstLine="709"/>
        <w:jc w:val="both"/>
        <w:rPr>
          <w:sz w:val="24"/>
          <w:szCs w:val="24"/>
        </w:rPr>
      </w:pPr>
    </w:p>
    <w:p w:rsidR="00EF321E" w:rsidRDefault="00EF321E" w:rsidP="00EF321E">
      <w:pPr>
        <w:ind w:firstLine="567"/>
        <w:jc w:val="both"/>
        <w:rPr>
          <w:rFonts w:cs="Arial"/>
          <w:sz w:val="24"/>
          <w:szCs w:val="24"/>
        </w:rPr>
      </w:pPr>
      <w:r>
        <w:rPr>
          <w:sz w:val="24"/>
          <w:szCs w:val="24"/>
        </w:rPr>
        <w:tab/>
      </w:r>
      <w:r w:rsidRPr="00EF321E">
        <w:rPr>
          <w:rFonts w:cs="Arial"/>
          <w:sz w:val="24"/>
          <w:szCs w:val="24"/>
        </w:rPr>
        <w:t>Art.3º</w:t>
      </w:r>
      <w:r w:rsidRPr="00DA1AEB">
        <w:rPr>
          <w:rFonts w:cs="Arial"/>
          <w:sz w:val="24"/>
          <w:szCs w:val="24"/>
        </w:rPr>
        <w:t xml:space="preserve"> Serão contemplados com a Medalha, após criteriosa análise desenvolvida pela comissão, 03 (três) Policiais Militares, 03 (três) ag</w:t>
      </w:r>
      <w:r w:rsidR="00F00961">
        <w:rPr>
          <w:rFonts w:cs="Arial"/>
          <w:sz w:val="24"/>
          <w:szCs w:val="24"/>
        </w:rPr>
        <w:t>entes públicos ligados a Secreta</w:t>
      </w:r>
      <w:r w:rsidRPr="00DA1AEB">
        <w:rPr>
          <w:rFonts w:cs="Arial"/>
          <w:sz w:val="24"/>
          <w:szCs w:val="24"/>
        </w:rPr>
        <w:t xml:space="preserve">ria Municipal de Segurança e Defesa do Cidadão, </w:t>
      </w:r>
      <w:r>
        <w:rPr>
          <w:rFonts w:cs="Arial"/>
          <w:sz w:val="24"/>
          <w:szCs w:val="24"/>
        </w:rPr>
        <w:t xml:space="preserve">01 (um) Defesa Civil, </w:t>
      </w:r>
      <w:r w:rsidRPr="00DA1AEB">
        <w:rPr>
          <w:rFonts w:cs="Arial"/>
          <w:sz w:val="24"/>
          <w:szCs w:val="24"/>
        </w:rPr>
        <w:t>0</w:t>
      </w:r>
      <w:r>
        <w:rPr>
          <w:rFonts w:cs="Arial"/>
          <w:sz w:val="24"/>
          <w:szCs w:val="24"/>
        </w:rPr>
        <w:t>2</w:t>
      </w:r>
      <w:r w:rsidRPr="00DA1AEB">
        <w:rPr>
          <w:rFonts w:cs="Arial"/>
          <w:sz w:val="24"/>
          <w:szCs w:val="24"/>
        </w:rPr>
        <w:t xml:space="preserve"> (</w:t>
      </w:r>
      <w:r>
        <w:rPr>
          <w:rFonts w:cs="Arial"/>
          <w:sz w:val="24"/>
          <w:szCs w:val="24"/>
        </w:rPr>
        <w:t>dois</w:t>
      </w:r>
      <w:r w:rsidRPr="00DA1AEB">
        <w:rPr>
          <w:rFonts w:cs="Arial"/>
          <w:sz w:val="24"/>
          <w:szCs w:val="24"/>
        </w:rPr>
        <w:t>) Policia</w:t>
      </w:r>
      <w:r w:rsidR="00FB2A60">
        <w:rPr>
          <w:rFonts w:cs="Arial"/>
          <w:sz w:val="24"/>
          <w:szCs w:val="24"/>
        </w:rPr>
        <w:t xml:space="preserve">is </w:t>
      </w:r>
      <w:r w:rsidRPr="00DA1AEB">
        <w:rPr>
          <w:rFonts w:cs="Arial"/>
          <w:sz w:val="24"/>
          <w:szCs w:val="24"/>
        </w:rPr>
        <w:t>Civi</w:t>
      </w:r>
      <w:r w:rsidR="00FB2A60">
        <w:rPr>
          <w:rFonts w:cs="Arial"/>
          <w:sz w:val="24"/>
          <w:szCs w:val="24"/>
        </w:rPr>
        <w:t>s</w:t>
      </w:r>
      <w:r w:rsidRPr="00DA1AEB">
        <w:rPr>
          <w:rFonts w:cs="Arial"/>
          <w:sz w:val="24"/>
          <w:szCs w:val="24"/>
        </w:rPr>
        <w:t xml:space="preserve"> e 0</w:t>
      </w:r>
      <w:r>
        <w:rPr>
          <w:rFonts w:cs="Arial"/>
          <w:sz w:val="24"/>
          <w:szCs w:val="24"/>
        </w:rPr>
        <w:t>4</w:t>
      </w:r>
      <w:r w:rsidRPr="00DA1AEB">
        <w:rPr>
          <w:rFonts w:cs="Arial"/>
          <w:sz w:val="24"/>
          <w:szCs w:val="24"/>
        </w:rPr>
        <w:t xml:space="preserve"> (</w:t>
      </w:r>
      <w:r>
        <w:rPr>
          <w:rFonts w:cs="Arial"/>
          <w:sz w:val="24"/>
          <w:szCs w:val="24"/>
        </w:rPr>
        <w:t>quatro</w:t>
      </w:r>
      <w:r w:rsidR="00706F90">
        <w:rPr>
          <w:rFonts w:cs="Arial"/>
          <w:sz w:val="24"/>
          <w:szCs w:val="24"/>
        </w:rPr>
        <w:t>) pessoas físicas ou jurídicas com comprovado serviço</w:t>
      </w:r>
      <w:r w:rsidR="00E60047">
        <w:rPr>
          <w:rFonts w:cs="Arial"/>
          <w:sz w:val="24"/>
          <w:szCs w:val="24"/>
        </w:rPr>
        <w:t>s</w:t>
      </w:r>
      <w:r w:rsidR="00706F90">
        <w:rPr>
          <w:rFonts w:cs="Arial"/>
          <w:sz w:val="24"/>
          <w:szCs w:val="24"/>
        </w:rPr>
        <w:t xml:space="preserve"> relevante</w:t>
      </w:r>
      <w:r w:rsidR="00E60047">
        <w:rPr>
          <w:rFonts w:cs="Arial"/>
          <w:sz w:val="24"/>
          <w:szCs w:val="24"/>
        </w:rPr>
        <w:t>s</w:t>
      </w:r>
      <w:r w:rsidR="00706F90">
        <w:rPr>
          <w:rFonts w:cs="Arial"/>
          <w:sz w:val="24"/>
          <w:szCs w:val="24"/>
        </w:rPr>
        <w:t xml:space="preserve"> em benefício </w:t>
      </w:r>
      <w:r w:rsidR="00E60047">
        <w:rPr>
          <w:rFonts w:cs="Arial"/>
          <w:sz w:val="24"/>
          <w:szCs w:val="24"/>
        </w:rPr>
        <w:t>à segurança municipal.</w:t>
      </w:r>
    </w:p>
    <w:p w:rsidR="00EF321E" w:rsidRPr="00DA1AEB" w:rsidRDefault="00EF321E" w:rsidP="00EF321E">
      <w:pPr>
        <w:ind w:firstLine="567"/>
        <w:jc w:val="both"/>
        <w:rPr>
          <w:rFonts w:cs="Arial"/>
          <w:sz w:val="24"/>
          <w:szCs w:val="24"/>
        </w:rPr>
      </w:pPr>
    </w:p>
    <w:p w:rsidR="00EF321E" w:rsidRPr="00DA1AEB" w:rsidRDefault="00EF321E" w:rsidP="004453C2">
      <w:pPr>
        <w:ind w:firstLine="709"/>
        <w:jc w:val="both"/>
        <w:rPr>
          <w:rFonts w:cs="Arial"/>
          <w:sz w:val="24"/>
          <w:szCs w:val="24"/>
        </w:rPr>
      </w:pPr>
      <w:r w:rsidRPr="004453C2">
        <w:rPr>
          <w:rFonts w:cs="Arial"/>
          <w:sz w:val="24"/>
          <w:szCs w:val="24"/>
        </w:rPr>
        <w:t>Parágrafo único</w:t>
      </w:r>
      <w:r w:rsidR="00BA1DCA">
        <w:rPr>
          <w:rFonts w:cs="Arial"/>
          <w:sz w:val="24"/>
          <w:szCs w:val="24"/>
        </w:rPr>
        <w:t xml:space="preserve"> (..)</w:t>
      </w:r>
    </w:p>
    <w:p w:rsidR="00EF321E" w:rsidRPr="005E5C61" w:rsidRDefault="00EF321E" w:rsidP="00EF321E">
      <w:pPr>
        <w:jc w:val="both"/>
        <w:rPr>
          <w:b/>
          <w:sz w:val="24"/>
          <w:szCs w:val="24"/>
        </w:rPr>
      </w:pPr>
    </w:p>
    <w:p w:rsidR="003B6133" w:rsidRPr="00E60E19" w:rsidRDefault="00E60E19" w:rsidP="00E60E19">
      <w:pPr>
        <w:ind w:firstLine="709"/>
        <w:jc w:val="both"/>
        <w:rPr>
          <w:b/>
          <w:sz w:val="24"/>
          <w:szCs w:val="24"/>
        </w:rPr>
      </w:pPr>
      <w:r>
        <w:rPr>
          <w:b/>
          <w:sz w:val="24"/>
          <w:szCs w:val="24"/>
        </w:rPr>
        <w:t>O</w:t>
      </w:r>
      <w:r w:rsidR="00BA1DCA">
        <w:rPr>
          <w:b/>
          <w:sz w:val="24"/>
          <w:szCs w:val="24"/>
        </w:rPr>
        <w:t>s incisos V, VI e VIII do</w:t>
      </w:r>
      <w:r w:rsidR="003B6133" w:rsidRPr="005E5C61">
        <w:rPr>
          <w:b/>
          <w:sz w:val="24"/>
          <w:szCs w:val="24"/>
        </w:rPr>
        <w:t xml:space="preserve"> Art. </w:t>
      </w:r>
      <w:r w:rsidR="003B6133">
        <w:rPr>
          <w:b/>
          <w:sz w:val="24"/>
          <w:szCs w:val="24"/>
        </w:rPr>
        <w:t>5</w:t>
      </w:r>
      <w:r w:rsidR="003B6133" w:rsidRPr="005E5C61">
        <w:rPr>
          <w:b/>
          <w:sz w:val="24"/>
          <w:szCs w:val="24"/>
        </w:rPr>
        <w:t xml:space="preserve">º </w:t>
      </w:r>
      <w:r w:rsidR="003B6133">
        <w:rPr>
          <w:b/>
          <w:sz w:val="24"/>
          <w:szCs w:val="24"/>
        </w:rPr>
        <w:t xml:space="preserve">- </w:t>
      </w:r>
      <w:r w:rsidR="003B6133" w:rsidRPr="005E5C61">
        <w:rPr>
          <w:b/>
          <w:sz w:val="24"/>
          <w:szCs w:val="24"/>
        </w:rPr>
        <w:t xml:space="preserve">do Projeto de </w:t>
      </w:r>
      <w:r w:rsidR="003B6133">
        <w:rPr>
          <w:b/>
          <w:sz w:val="24"/>
          <w:szCs w:val="24"/>
        </w:rPr>
        <w:t xml:space="preserve">Resolução </w:t>
      </w:r>
      <w:r w:rsidR="003B6133" w:rsidRPr="005E5C61">
        <w:rPr>
          <w:b/>
          <w:sz w:val="24"/>
          <w:szCs w:val="24"/>
        </w:rPr>
        <w:t xml:space="preserve">nº </w:t>
      </w:r>
      <w:r w:rsidR="003B6133">
        <w:rPr>
          <w:b/>
          <w:sz w:val="24"/>
          <w:szCs w:val="24"/>
        </w:rPr>
        <w:t>08</w:t>
      </w:r>
      <w:r w:rsidR="003B6133" w:rsidRPr="005E5C61">
        <w:rPr>
          <w:b/>
          <w:sz w:val="24"/>
          <w:szCs w:val="24"/>
        </w:rPr>
        <w:t>/2018 passa</w:t>
      </w:r>
      <w:r w:rsidR="00BA1DCA">
        <w:rPr>
          <w:b/>
          <w:sz w:val="24"/>
          <w:szCs w:val="24"/>
        </w:rPr>
        <w:t>m</w:t>
      </w:r>
      <w:r w:rsidR="003B6133" w:rsidRPr="005E5C61">
        <w:rPr>
          <w:b/>
          <w:sz w:val="24"/>
          <w:szCs w:val="24"/>
        </w:rPr>
        <w:t xml:space="preserve"> a contar com a</w:t>
      </w:r>
      <w:r w:rsidR="00BA1DCA">
        <w:rPr>
          <w:b/>
          <w:sz w:val="24"/>
          <w:szCs w:val="24"/>
        </w:rPr>
        <w:t>s</w:t>
      </w:r>
      <w:r w:rsidR="003B6133" w:rsidRPr="005E5C61">
        <w:rPr>
          <w:b/>
          <w:sz w:val="24"/>
          <w:szCs w:val="24"/>
        </w:rPr>
        <w:t xml:space="preserve"> seguinte</w:t>
      </w:r>
      <w:r w:rsidR="00BA1DCA">
        <w:rPr>
          <w:b/>
          <w:sz w:val="24"/>
          <w:szCs w:val="24"/>
        </w:rPr>
        <w:t>s</w:t>
      </w:r>
      <w:r w:rsidR="003B6133" w:rsidRPr="005E5C61">
        <w:rPr>
          <w:b/>
          <w:sz w:val="24"/>
          <w:szCs w:val="24"/>
        </w:rPr>
        <w:t xml:space="preserve"> redaç</w:t>
      </w:r>
      <w:r>
        <w:rPr>
          <w:b/>
          <w:sz w:val="24"/>
          <w:szCs w:val="24"/>
        </w:rPr>
        <w:t>ões</w:t>
      </w:r>
      <w:r w:rsidR="003B6133" w:rsidRPr="005E5C61">
        <w:rPr>
          <w:sz w:val="24"/>
          <w:szCs w:val="24"/>
        </w:rPr>
        <w:t xml:space="preserve">: </w:t>
      </w:r>
    </w:p>
    <w:p w:rsidR="00CB0015" w:rsidRDefault="00CB0015" w:rsidP="0051677F">
      <w:pPr>
        <w:pStyle w:val="SemEspaamento"/>
        <w:jc w:val="both"/>
        <w:rPr>
          <w:rFonts w:ascii="Times New Roman" w:hAnsi="Times New Roman" w:cs="Times New Roman"/>
          <w:sz w:val="24"/>
          <w:szCs w:val="24"/>
        </w:rPr>
      </w:pPr>
    </w:p>
    <w:p w:rsidR="003B6133" w:rsidRDefault="003B6133" w:rsidP="003B6133">
      <w:pPr>
        <w:ind w:firstLine="709"/>
        <w:jc w:val="both"/>
        <w:rPr>
          <w:sz w:val="24"/>
          <w:szCs w:val="24"/>
        </w:rPr>
      </w:pPr>
      <w:r>
        <w:rPr>
          <w:sz w:val="24"/>
          <w:szCs w:val="24"/>
        </w:rPr>
        <w:t>Art. 5º ...</w:t>
      </w:r>
    </w:p>
    <w:p w:rsidR="003B6133" w:rsidRPr="005E5C61" w:rsidRDefault="003B6133" w:rsidP="003B6133">
      <w:pPr>
        <w:jc w:val="both"/>
        <w:rPr>
          <w:sz w:val="24"/>
          <w:szCs w:val="24"/>
        </w:rPr>
      </w:pPr>
    </w:p>
    <w:p w:rsidR="003B6133" w:rsidRPr="003B6133" w:rsidRDefault="003B6133" w:rsidP="003B6133">
      <w:pPr>
        <w:jc w:val="both"/>
        <w:rPr>
          <w:sz w:val="24"/>
          <w:szCs w:val="24"/>
        </w:rPr>
      </w:pPr>
      <w:r>
        <w:rPr>
          <w:sz w:val="24"/>
          <w:szCs w:val="24"/>
        </w:rPr>
        <w:t xml:space="preserve">            </w:t>
      </w:r>
      <w:r w:rsidRPr="003B6133">
        <w:rPr>
          <w:sz w:val="24"/>
          <w:szCs w:val="24"/>
        </w:rPr>
        <w:t>V – A Medalha será pendente de uma fita de gorgorão de seda achamalotada na cor branca, de 32 milímetros de largura total, 40 milímetros de comprimento, findo os quais as pontas se prenderão na argola da medalha. A fita apresentará 3 (três) listas, na posição vertical, na ordem de tamanhos e cores seguintes: a primeira lista, a partir do centro da fita, na cor vermelha, com 4 milímetros de largura; segunda lista na cor dourada, com 4 milímetros de largura; terceira lista na cor verde, com 4 milímetros de largura, com espaços de 2 milímetros entres elas, conforme item 1 do anexo.</w:t>
      </w:r>
    </w:p>
    <w:p w:rsidR="003B6133" w:rsidRPr="003B6133" w:rsidRDefault="003B6133" w:rsidP="003B6133">
      <w:pPr>
        <w:jc w:val="both"/>
        <w:rPr>
          <w:sz w:val="24"/>
          <w:szCs w:val="24"/>
        </w:rPr>
      </w:pPr>
    </w:p>
    <w:p w:rsidR="003B6133" w:rsidRDefault="003B6133" w:rsidP="003B6133">
      <w:pPr>
        <w:ind w:firstLine="709"/>
        <w:jc w:val="both"/>
        <w:rPr>
          <w:sz w:val="24"/>
          <w:szCs w:val="24"/>
        </w:rPr>
      </w:pPr>
      <w:r w:rsidRPr="003B6133">
        <w:rPr>
          <w:sz w:val="24"/>
          <w:szCs w:val="24"/>
        </w:rPr>
        <w:t xml:space="preserve">VI – Será cunhada também a miniatura da Medalha medindo 19 milímetros de altura, pendente de uma fita de gorgorão de seda achamalotada na cor branca, de 14 milímetros de largura total, 30 milímetros de comprimento. A fita apresentará 3 (três) listas, na posição vertical, na ordem de tamanhos e cores seguintes: a primeira lista, a partir do centro da fita, na cor vermelha, com 2 milímetros de largura; segunda lista na cor dourada, com 2 milímetros de largura; terceira lista na cor verde, com 2 milímetros de largura, com espaços de 0,5 milímetro entres elas, conforme item 2 do anexo;  </w:t>
      </w:r>
    </w:p>
    <w:p w:rsidR="001950FC" w:rsidRPr="003B6133" w:rsidRDefault="001950FC" w:rsidP="003B6133">
      <w:pPr>
        <w:ind w:firstLine="709"/>
        <w:jc w:val="both"/>
        <w:rPr>
          <w:sz w:val="24"/>
          <w:szCs w:val="24"/>
        </w:rPr>
      </w:pPr>
    </w:p>
    <w:p w:rsidR="003B6133" w:rsidRPr="003B6133" w:rsidRDefault="003B6133" w:rsidP="003B6133">
      <w:pPr>
        <w:ind w:firstLine="709"/>
        <w:jc w:val="both"/>
        <w:rPr>
          <w:sz w:val="24"/>
          <w:szCs w:val="24"/>
        </w:rPr>
      </w:pPr>
      <w:r w:rsidRPr="003B6133">
        <w:rPr>
          <w:sz w:val="24"/>
          <w:szCs w:val="24"/>
        </w:rPr>
        <w:t>VIII</w:t>
      </w:r>
      <w:r w:rsidRPr="003B6133">
        <w:rPr>
          <w:b/>
          <w:sz w:val="24"/>
          <w:szCs w:val="24"/>
        </w:rPr>
        <w:t xml:space="preserve"> </w:t>
      </w:r>
      <w:r w:rsidRPr="003B6133">
        <w:rPr>
          <w:sz w:val="24"/>
          <w:szCs w:val="24"/>
        </w:rPr>
        <w:t>– A botoeira (roseta) da Medalha terá as mesmas cores da fita, com circunferência de 12 milímetro de diâmetro, dividida em seis partes iguais, sendo três na cor branca, se opondo nos seus vértices com partes nas cores vermelha, dourada e verde, conforme item 4 do anexo;</w:t>
      </w:r>
    </w:p>
    <w:p w:rsidR="003B6133" w:rsidRPr="003B6133" w:rsidRDefault="003B6133" w:rsidP="003B6133">
      <w:pPr>
        <w:jc w:val="both"/>
        <w:rPr>
          <w:sz w:val="24"/>
          <w:szCs w:val="24"/>
        </w:rPr>
      </w:pPr>
    </w:p>
    <w:p w:rsidR="00CB0015" w:rsidRPr="00CB0015" w:rsidRDefault="00CB0015" w:rsidP="00CB0015">
      <w:pPr>
        <w:pStyle w:val="SemEspaamento"/>
        <w:ind w:firstLine="1560"/>
        <w:jc w:val="both"/>
        <w:rPr>
          <w:rFonts w:ascii="Times New Roman" w:hAnsi="Times New Roman" w:cs="Times New Roman"/>
          <w:sz w:val="24"/>
          <w:szCs w:val="24"/>
        </w:rPr>
      </w:pPr>
      <w:r>
        <w:rPr>
          <w:rFonts w:ascii="Times New Roman" w:hAnsi="Times New Roman" w:cs="Times New Roman"/>
          <w:sz w:val="24"/>
          <w:szCs w:val="24"/>
        </w:rPr>
        <w:t>Espera-se pela aprovação dessa emenda.</w:t>
      </w:r>
    </w:p>
    <w:p w:rsidR="00CB0015" w:rsidRDefault="00CB0015" w:rsidP="00CB0015">
      <w:pPr>
        <w:pStyle w:val="SemEspaamento"/>
        <w:jc w:val="center"/>
        <w:rPr>
          <w:rFonts w:ascii="Times New Roman" w:hAnsi="Times New Roman" w:cs="Times New Roman"/>
          <w:b/>
          <w:sz w:val="24"/>
          <w:szCs w:val="24"/>
        </w:rPr>
      </w:pPr>
    </w:p>
    <w:p w:rsidR="0051677F" w:rsidRPr="0051677F" w:rsidRDefault="0051677F" w:rsidP="0051677F">
      <w:pPr>
        <w:pStyle w:val="SemEspaamento"/>
        <w:jc w:val="both"/>
        <w:rPr>
          <w:rFonts w:ascii="Times New Roman" w:hAnsi="Times New Roman" w:cs="Times New Roman"/>
          <w:sz w:val="24"/>
          <w:szCs w:val="24"/>
        </w:rPr>
      </w:pPr>
    </w:p>
    <w:p w:rsidR="0051677F" w:rsidRPr="0051677F" w:rsidRDefault="001D5F2D" w:rsidP="0051677F">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Palácio 1º de </w:t>
      </w:r>
      <w:r w:rsidR="00DF7DA8">
        <w:rPr>
          <w:rFonts w:ascii="Times New Roman" w:hAnsi="Times New Roman" w:cs="Times New Roman"/>
          <w:sz w:val="24"/>
          <w:szCs w:val="24"/>
        </w:rPr>
        <w:t>novembro</w:t>
      </w:r>
      <w:r>
        <w:rPr>
          <w:rFonts w:ascii="Times New Roman" w:hAnsi="Times New Roman" w:cs="Times New Roman"/>
          <w:sz w:val="24"/>
          <w:szCs w:val="24"/>
        </w:rPr>
        <w:t>, 1</w:t>
      </w:r>
      <w:r w:rsidR="002966C8">
        <w:rPr>
          <w:rFonts w:ascii="Times New Roman" w:hAnsi="Times New Roman" w:cs="Times New Roman"/>
          <w:sz w:val="24"/>
          <w:szCs w:val="24"/>
        </w:rPr>
        <w:t>8</w:t>
      </w:r>
      <w:r>
        <w:rPr>
          <w:rFonts w:ascii="Times New Roman" w:hAnsi="Times New Roman" w:cs="Times New Roman"/>
          <w:sz w:val="24"/>
          <w:szCs w:val="24"/>
        </w:rPr>
        <w:t xml:space="preserve"> de </w:t>
      </w:r>
      <w:r w:rsidR="00EF321E">
        <w:rPr>
          <w:rFonts w:ascii="Times New Roman" w:hAnsi="Times New Roman" w:cs="Times New Roman"/>
          <w:sz w:val="24"/>
          <w:szCs w:val="24"/>
        </w:rPr>
        <w:t>outubro</w:t>
      </w:r>
      <w:r>
        <w:rPr>
          <w:rFonts w:ascii="Times New Roman" w:hAnsi="Times New Roman" w:cs="Times New Roman"/>
          <w:sz w:val="24"/>
          <w:szCs w:val="24"/>
        </w:rPr>
        <w:t xml:space="preserve"> de </w:t>
      </w:r>
      <w:r w:rsidR="0051677F" w:rsidRPr="0051677F">
        <w:rPr>
          <w:rFonts w:ascii="Times New Roman" w:hAnsi="Times New Roman" w:cs="Times New Roman"/>
          <w:sz w:val="24"/>
          <w:szCs w:val="24"/>
        </w:rPr>
        <w:t>201</w:t>
      </w:r>
      <w:r w:rsidR="00EF321E">
        <w:rPr>
          <w:rFonts w:ascii="Times New Roman" w:hAnsi="Times New Roman" w:cs="Times New Roman"/>
          <w:sz w:val="24"/>
          <w:szCs w:val="24"/>
        </w:rPr>
        <w:t>8</w:t>
      </w:r>
      <w:r w:rsidR="0051677F" w:rsidRPr="0051677F">
        <w:rPr>
          <w:rFonts w:ascii="Times New Roman" w:hAnsi="Times New Roman" w:cs="Times New Roman"/>
          <w:sz w:val="24"/>
          <w:szCs w:val="24"/>
        </w:rPr>
        <w:t>.</w:t>
      </w:r>
    </w:p>
    <w:p w:rsidR="0051677F" w:rsidRDefault="0051677F" w:rsidP="0051677F">
      <w:pPr>
        <w:pStyle w:val="SemEspaamento"/>
        <w:jc w:val="center"/>
        <w:rPr>
          <w:rFonts w:ascii="Times New Roman" w:hAnsi="Times New Roman" w:cs="Times New Roman"/>
          <w:sz w:val="24"/>
          <w:szCs w:val="24"/>
        </w:rPr>
      </w:pPr>
    </w:p>
    <w:p w:rsidR="001D5F2D" w:rsidRDefault="001D5F2D" w:rsidP="00CB0015">
      <w:pPr>
        <w:pStyle w:val="SemEspaamento"/>
        <w:rPr>
          <w:rFonts w:ascii="Times New Roman" w:hAnsi="Times New Roman" w:cs="Times New Roman"/>
          <w:sz w:val="24"/>
          <w:szCs w:val="24"/>
        </w:rPr>
      </w:pPr>
    </w:p>
    <w:p w:rsidR="001D5F2D" w:rsidRPr="0051677F" w:rsidRDefault="001D5F2D" w:rsidP="0051677F">
      <w:pPr>
        <w:pStyle w:val="SemEspaamento"/>
        <w:jc w:val="center"/>
        <w:rPr>
          <w:rFonts w:ascii="Times New Roman" w:hAnsi="Times New Roman" w:cs="Times New Roman"/>
          <w:sz w:val="24"/>
          <w:szCs w:val="24"/>
        </w:rPr>
      </w:pPr>
    </w:p>
    <w:p w:rsidR="001D5F2D" w:rsidRDefault="001D5F2D" w:rsidP="001D5F2D">
      <w:pPr>
        <w:jc w:val="center"/>
        <w:rPr>
          <w:b/>
          <w:sz w:val="24"/>
          <w:szCs w:val="24"/>
        </w:rPr>
      </w:pPr>
      <w:r w:rsidRPr="00554756">
        <w:rPr>
          <w:b/>
          <w:sz w:val="24"/>
          <w:szCs w:val="24"/>
        </w:rPr>
        <w:t>HIROSHI BANDO</w:t>
      </w:r>
    </w:p>
    <w:p w:rsidR="001D5F2D" w:rsidRPr="0020362B" w:rsidRDefault="001D5F2D" w:rsidP="001D5F2D">
      <w:pPr>
        <w:jc w:val="center"/>
        <w:rPr>
          <w:b/>
          <w:sz w:val="24"/>
          <w:szCs w:val="24"/>
        </w:rPr>
      </w:pPr>
      <w:r w:rsidRPr="00554756">
        <w:rPr>
          <w:sz w:val="24"/>
          <w:szCs w:val="24"/>
        </w:rPr>
        <w:t xml:space="preserve">Vereador – Vice-Presidente </w:t>
      </w:r>
      <w:r>
        <w:rPr>
          <w:sz w:val="24"/>
          <w:szCs w:val="24"/>
        </w:rPr>
        <w:t>–</w:t>
      </w:r>
      <w:r w:rsidRPr="00554756">
        <w:rPr>
          <w:sz w:val="24"/>
          <w:szCs w:val="24"/>
        </w:rPr>
        <w:t xml:space="preserve"> PP</w:t>
      </w:r>
    </w:p>
    <w:p w:rsidR="001D5F2D" w:rsidRDefault="001D5F2D"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DB2BAD" w:rsidRDefault="00DB2BAD" w:rsidP="001D5F2D">
      <w:pPr>
        <w:jc w:val="center"/>
        <w:rPr>
          <w:sz w:val="24"/>
          <w:szCs w:val="24"/>
        </w:rPr>
      </w:pPr>
    </w:p>
    <w:p w:rsidR="00DB2BAD" w:rsidRDefault="00DB2BAD" w:rsidP="001D5F2D">
      <w:pPr>
        <w:jc w:val="center"/>
        <w:rPr>
          <w:sz w:val="24"/>
          <w:szCs w:val="24"/>
        </w:rPr>
      </w:pPr>
      <w:bookmarkStart w:id="0" w:name="_GoBack"/>
      <w:bookmarkEnd w:id="0"/>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1950FC" w:rsidRDefault="001950FC"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Pr="00282673" w:rsidRDefault="002966C8" w:rsidP="002966C8">
      <w:pPr>
        <w:rPr>
          <w:rFonts w:cs="Arial"/>
          <w:b/>
          <w:sz w:val="26"/>
          <w:szCs w:val="26"/>
        </w:rPr>
      </w:pPr>
      <w:r>
        <w:rPr>
          <w:sz w:val="24"/>
          <w:szCs w:val="24"/>
        </w:rPr>
        <w:t xml:space="preserve">                                                         </w:t>
      </w:r>
      <w:r w:rsidR="003B6133" w:rsidRPr="00282673">
        <w:rPr>
          <w:rFonts w:cs="Arial"/>
          <w:b/>
          <w:sz w:val="26"/>
          <w:szCs w:val="26"/>
        </w:rPr>
        <w:t>ANEXO</w:t>
      </w:r>
    </w:p>
    <w:p w:rsidR="003B6133" w:rsidRDefault="003B6133" w:rsidP="002966C8">
      <w:pPr>
        <w:ind w:left="-851"/>
        <w:jc w:val="center"/>
        <w:rPr>
          <w:rFonts w:cs="Arial"/>
          <w:sz w:val="26"/>
          <w:szCs w:val="26"/>
        </w:rPr>
      </w:pPr>
      <w:r w:rsidRPr="00282673">
        <w:rPr>
          <w:rFonts w:cs="Arial"/>
          <w:sz w:val="26"/>
          <w:szCs w:val="26"/>
        </w:rPr>
        <w:t>MEDALHA “</w:t>
      </w:r>
      <w:r>
        <w:rPr>
          <w:rFonts w:cs="Arial"/>
          <w:sz w:val="26"/>
          <w:szCs w:val="26"/>
        </w:rPr>
        <w:t>MÉRITO DA SEGURANÇA E CIDADANIA</w:t>
      </w:r>
      <w:r w:rsidRPr="00282673">
        <w:rPr>
          <w:rFonts w:cs="Arial"/>
          <w:sz w:val="26"/>
          <w:szCs w:val="26"/>
        </w:rPr>
        <w:t>”</w:t>
      </w:r>
    </w:p>
    <w:tbl>
      <w:tblPr>
        <w:tblpPr w:leftFromText="141" w:rightFromText="141" w:vertAnchor="text" w:tblpX="-720" w:tblpY="565"/>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21"/>
        <w:gridCol w:w="2262"/>
        <w:gridCol w:w="1591"/>
      </w:tblGrid>
      <w:tr w:rsidR="002966C8" w:rsidRPr="00282673" w:rsidTr="002966C8">
        <w:trPr>
          <w:trHeight w:val="8212"/>
        </w:trPr>
        <w:tc>
          <w:tcPr>
            <w:tcW w:w="3260" w:type="dxa"/>
          </w:tcPr>
          <w:p w:rsidR="003B6133" w:rsidRPr="00F85688" w:rsidRDefault="003B6133" w:rsidP="002966C8">
            <w:pPr>
              <w:ind w:left="284" w:hanging="284"/>
              <w:jc w:val="center"/>
              <w:rPr>
                <w:rFonts w:cs="Arial"/>
                <w:b/>
                <w:sz w:val="26"/>
                <w:szCs w:val="26"/>
              </w:rPr>
            </w:pPr>
            <w:r w:rsidRPr="002E231A">
              <w:rPr>
                <w:rFonts w:cs="Arial"/>
                <w:b/>
                <w:sz w:val="26"/>
                <w:szCs w:val="26"/>
              </w:rPr>
              <w:lastRenderedPageBreak/>
              <w:t>Anexo 1</w:t>
            </w:r>
            <w:r>
              <w:rPr>
                <w:rFonts w:cstheme="minorBidi"/>
                <w:sz w:val="22"/>
                <w:szCs w:val="22"/>
              </w:rPr>
              <w:fldChar w:fldCharType="begin"/>
            </w:r>
            <w:r>
              <w:instrText xml:space="preserve"> LINK Excel.Sheet.12 "C:\\Users\\OSVALDO GUARIZO\\Desktop\\MEDALHA\\MEDALHA JOVIANO DE GODOY (1).xlsx" Plan1!L6C17:L19C24 \a \f 4 \h  \* MERGEFORMAT </w:instrText>
            </w:r>
            <w:r>
              <w:rPr>
                <w:rFonts w:cstheme="minorBidi"/>
                <w:sz w:val="22"/>
                <w:szCs w:val="22"/>
              </w:rPr>
              <w:fldChar w:fldCharType="separate"/>
            </w:r>
          </w:p>
          <w:tbl>
            <w:tblPr>
              <w:tblW w:w="3103" w:type="dxa"/>
              <w:tblCellMar>
                <w:left w:w="70" w:type="dxa"/>
                <w:right w:w="70" w:type="dxa"/>
              </w:tblCellMar>
              <w:tblLook w:val="04A0" w:firstRow="1" w:lastRow="0" w:firstColumn="1" w:lastColumn="0" w:noHBand="0" w:noVBand="1"/>
            </w:tblPr>
            <w:tblGrid>
              <w:gridCol w:w="547"/>
              <w:gridCol w:w="586"/>
              <w:gridCol w:w="185"/>
              <w:gridCol w:w="586"/>
              <w:gridCol w:w="185"/>
              <w:gridCol w:w="586"/>
              <w:gridCol w:w="214"/>
              <w:gridCol w:w="214"/>
            </w:tblGrid>
            <w:tr w:rsidR="003B6133" w:rsidRPr="00F85688" w:rsidTr="002966C8">
              <w:trPr>
                <w:trHeight w:val="303"/>
              </w:trPr>
              <w:tc>
                <w:tcPr>
                  <w:tcW w:w="547" w:type="dxa"/>
                  <w:tcBorders>
                    <w:top w:val="nil"/>
                    <w:left w:val="nil"/>
                    <w:bottom w:val="nil"/>
                    <w:right w:val="nil"/>
                  </w:tcBorders>
                  <w:shd w:val="clear" w:color="000000" w:fill="FFFFFF"/>
                  <w:noWrap/>
                  <w:vAlign w:val="bottom"/>
                </w:tcPr>
                <w:p w:rsidR="003B6133" w:rsidRPr="00F85688" w:rsidRDefault="003B6133" w:rsidP="00BA1DCA">
                  <w:pPr>
                    <w:framePr w:hSpace="141" w:wrap="around" w:vAnchor="text" w:hAnchor="text" w:x="-720" w:y="565"/>
                    <w:rPr>
                      <w:rFonts w:ascii="Calibri" w:eastAsia="Times New Roman" w:hAnsi="Calibri"/>
                      <w:color w:val="000000"/>
                    </w:rPr>
                  </w:pPr>
                </w:p>
              </w:tc>
              <w:tc>
                <w:tcPr>
                  <w:tcW w:w="586" w:type="dxa"/>
                  <w:tcBorders>
                    <w:top w:val="nil"/>
                    <w:left w:val="nil"/>
                    <w:bottom w:val="nil"/>
                    <w:right w:val="nil"/>
                  </w:tcBorders>
                  <w:shd w:val="clear" w:color="000000" w:fill="FFFFFF"/>
                  <w:noWrap/>
                  <w:vAlign w:val="bottom"/>
                </w:tcPr>
                <w:p w:rsidR="003B6133" w:rsidRPr="00F85688" w:rsidRDefault="003B6133" w:rsidP="00BA1DCA">
                  <w:pPr>
                    <w:framePr w:hSpace="141" w:wrap="around" w:vAnchor="text" w:hAnchor="text" w:x="-720" w:y="565"/>
                    <w:rPr>
                      <w:rFonts w:ascii="Calibri" w:eastAsia="Times New Roman" w:hAnsi="Calibri"/>
                      <w:color w:val="000000"/>
                    </w:rPr>
                  </w:pPr>
                </w:p>
              </w:tc>
              <w:tc>
                <w:tcPr>
                  <w:tcW w:w="185" w:type="dxa"/>
                  <w:tcBorders>
                    <w:top w:val="nil"/>
                    <w:left w:val="nil"/>
                    <w:bottom w:val="nil"/>
                    <w:right w:val="nil"/>
                  </w:tcBorders>
                  <w:shd w:val="clear" w:color="000000" w:fill="FFFFFF"/>
                  <w:noWrap/>
                  <w:vAlign w:val="bottom"/>
                </w:tcPr>
                <w:p w:rsidR="003B6133" w:rsidRPr="00F85688" w:rsidRDefault="003B6133" w:rsidP="00BA1DCA">
                  <w:pPr>
                    <w:framePr w:hSpace="141" w:wrap="around" w:vAnchor="text" w:hAnchor="text" w:x="-720" w:y="565"/>
                    <w:rPr>
                      <w:rFonts w:ascii="Calibri" w:eastAsia="Times New Roman" w:hAnsi="Calibri"/>
                      <w:color w:val="000000"/>
                    </w:rPr>
                  </w:pPr>
                </w:p>
              </w:tc>
              <w:tc>
                <w:tcPr>
                  <w:tcW w:w="586" w:type="dxa"/>
                  <w:tcBorders>
                    <w:top w:val="nil"/>
                    <w:left w:val="nil"/>
                    <w:bottom w:val="nil"/>
                    <w:right w:val="nil"/>
                  </w:tcBorders>
                  <w:shd w:val="clear" w:color="000000" w:fill="FFFFFF"/>
                  <w:noWrap/>
                  <w:vAlign w:val="bottom"/>
                </w:tcPr>
                <w:p w:rsidR="003B6133" w:rsidRPr="00F85688" w:rsidRDefault="003B6133" w:rsidP="00BA1DCA">
                  <w:pPr>
                    <w:framePr w:hSpace="141" w:wrap="around" w:vAnchor="text" w:hAnchor="text" w:x="-720" w:y="565"/>
                    <w:rPr>
                      <w:rFonts w:ascii="Calibri" w:eastAsia="Times New Roman" w:hAnsi="Calibri"/>
                      <w:color w:val="000000"/>
                    </w:rPr>
                  </w:pPr>
                </w:p>
              </w:tc>
              <w:tc>
                <w:tcPr>
                  <w:tcW w:w="185" w:type="dxa"/>
                  <w:tcBorders>
                    <w:top w:val="nil"/>
                    <w:left w:val="nil"/>
                    <w:bottom w:val="nil"/>
                    <w:right w:val="nil"/>
                  </w:tcBorders>
                  <w:shd w:val="clear" w:color="000000" w:fill="FFFFFF"/>
                  <w:noWrap/>
                  <w:vAlign w:val="bottom"/>
                </w:tcPr>
                <w:p w:rsidR="003B6133" w:rsidRPr="00F85688" w:rsidRDefault="003B6133" w:rsidP="00BA1DCA">
                  <w:pPr>
                    <w:framePr w:hSpace="141" w:wrap="around" w:vAnchor="text" w:hAnchor="text" w:x="-720" w:y="565"/>
                    <w:rPr>
                      <w:rFonts w:ascii="Calibri" w:eastAsia="Times New Roman" w:hAnsi="Calibri"/>
                      <w:color w:val="000000"/>
                    </w:rPr>
                  </w:pPr>
                </w:p>
              </w:tc>
              <w:tc>
                <w:tcPr>
                  <w:tcW w:w="586" w:type="dxa"/>
                  <w:tcBorders>
                    <w:top w:val="nil"/>
                    <w:left w:val="nil"/>
                    <w:bottom w:val="nil"/>
                    <w:right w:val="nil"/>
                  </w:tcBorders>
                  <w:shd w:val="clear" w:color="000000" w:fill="FFFFFF"/>
                  <w:noWrap/>
                  <w:vAlign w:val="bottom"/>
                </w:tcPr>
                <w:p w:rsidR="003B6133" w:rsidRPr="00F85688" w:rsidRDefault="003B6133" w:rsidP="00BA1DCA">
                  <w:pPr>
                    <w:framePr w:hSpace="141" w:wrap="around" w:vAnchor="text" w:hAnchor="text" w:x="-720" w:y="565"/>
                    <w:rPr>
                      <w:rFonts w:ascii="Calibri" w:eastAsia="Times New Roman" w:hAnsi="Calibri"/>
                      <w:color w:val="000000"/>
                    </w:rPr>
                  </w:pPr>
                </w:p>
              </w:tc>
              <w:tc>
                <w:tcPr>
                  <w:tcW w:w="214" w:type="dxa"/>
                  <w:tcBorders>
                    <w:top w:val="nil"/>
                    <w:left w:val="nil"/>
                    <w:bottom w:val="nil"/>
                    <w:right w:val="nil"/>
                  </w:tcBorders>
                  <w:shd w:val="clear" w:color="000000" w:fill="FFFFFF"/>
                  <w:noWrap/>
                  <w:vAlign w:val="bottom"/>
                </w:tcPr>
                <w:p w:rsidR="003B6133" w:rsidRPr="00F85688" w:rsidRDefault="003B6133" w:rsidP="00BA1DCA">
                  <w:pPr>
                    <w:framePr w:hSpace="141" w:wrap="around" w:vAnchor="text" w:hAnchor="text" w:x="-720" w:y="565"/>
                    <w:rPr>
                      <w:rFonts w:ascii="Calibri" w:eastAsia="Times New Roman" w:hAnsi="Calibri"/>
                      <w:color w:val="000000"/>
                    </w:rPr>
                  </w:pPr>
                </w:p>
              </w:tc>
              <w:tc>
                <w:tcPr>
                  <w:tcW w:w="214" w:type="dxa"/>
                  <w:tcBorders>
                    <w:top w:val="nil"/>
                    <w:left w:val="nil"/>
                    <w:bottom w:val="nil"/>
                    <w:right w:val="nil"/>
                  </w:tcBorders>
                  <w:shd w:val="clear" w:color="000000" w:fill="FFFFFF"/>
                  <w:noWrap/>
                  <w:vAlign w:val="bottom"/>
                </w:tcPr>
                <w:p w:rsidR="003B6133" w:rsidRPr="00F85688" w:rsidRDefault="003B6133" w:rsidP="00BA1DCA">
                  <w:pPr>
                    <w:framePr w:hSpace="141" w:wrap="around" w:vAnchor="text" w:hAnchor="text" w:x="-720" w:y="565"/>
                    <w:rPr>
                      <w:rFonts w:ascii="Calibri" w:eastAsia="Times New Roman" w:hAnsi="Calibri"/>
                      <w:color w:val="000000"/>
                    </w:rPr>
                  </w:pPr>
                </w:p>
              </w:tc>
            </w:tr>
          </w:tbl>
          <w:p w:rsidR="003B6133" w:rsidRPr="002E231A" w:rsidRDefault="003B6133" w:rsidP="002966C8">
            <w:pPr>
              <w:ind w:left="284" w:hanging="284"/>
              <w:jc w:val="center"/>
              <w:rPr>
                <w:rFonts w:cs="Arial"/>
                <w:b/>
                <w:sz w:val="26"/>
                <w:szCs w:val="26"/>
              </w:rPr>
            </w:pPr>
            <w:r>
              <w:rPr>
                <w:rFonts w:cs="Arial"/>
                <w:b/>
                <w:sz w:val="26"/>
                <w:szCs w:val="26"/>
              </w:rPr>
              <w:fldChar w:fldCharType="end"/>
            </w:r>
          </w:p>
          <w:tbl>
            <w:tblPr>
              <w:tblW w:w="2019" w:type="dxa"/>
              <w:tblInd w:w="556" w:type="dxa"/>
              <w:tblCellMar>
                <w:left w:w="70" w:type="dxa"/>
                <w:right w:w="70" w:type="dxa"/>
              </w:tblCellMar>
              <w:tblLook w:val="04A0" w:firstRow="1" w:lastRow="0" w:firstColumn="1" w:lastColumn="0" w:noHBand="0" w:noVBand="1"/>
            </w:tblPr>
            <w:tblGrid>
              <w:gridCol w:w="1094"/>
              <w:gridCol w:w="186"/>
              <w:gridCol w:w="186"/>
              <w:gridCol w:w="186"/>
              <w:gridCol w:w="186"/>
              <w:gridCol w:w="186"/>
            </w:tblGrid>
            <w:tr w:rsidR="003B6133" w:rsidRPr="00634194" w:rsidTr="002966C8">
              <w:trPr>
                <w:trHeight w:val="2629"/>
              </w:trPr>
              <w:tc>
                <w:tcPr>
                  <w:tcW w:w="10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133" w:rsidRPr="00634194" w:rsidRDefault="003B6133" w:rsidP="00BA1DCA">
                  <w:pPr>
                    <w:framePr w:hSpace="141" w:wrap="around" w:vAnchor="text" w:hAnchor="text" w:x="-720" w:y="565"/>
                    <w:jc w:val="center"/>
                    <w:rPr>
                      <w:rFonts w:ascii="Calibri" w:eastAsia="Times New Roman" w:hAnsi="Calibri"/>
                      <w:color w:val="000000"/>
                    </w:rPr>
                  </w:pPr>
                  <w:r w:rsidRPr="00634194">
                    <w:rPr>
                      <w:rFonts w:ascii="Calibri" w:eastAsia="Times New Roman" w:hAnsi="Calibri"/>
                      <w:color w:val="000000"/>
                    </w:rPr>
                    <w:t> </w:t>
                  </w:r>
                </w:p>
              </w:tc>
              <w:tc>
                <w:tcPr>
                  <w:tcW w:w="185" w:type="dxa"/>
                  <w:vMerge w:val="restart"/>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B6133" w:rsidRPr="00634194" w:rsidRDefault="003B6133" w:rsidP="00BA1DCA">
                  <w:pPr>
                    <w:framePr w:hSpace="141" w:wrap="around" w:vAnchor="text" w:hAnchor="text" w:x="-720" w:y="565"/>
                    <w:jc w:val="center"/>
                    <w:rPr>
                      <w:rFonts w:ascii="Calibri" w:eastAsia="Times New Roman" w:hAnsi="Calibri"/>
                      <w:color w:val="000000"/>
                    </w:rPr>
                  </w:pPr>
                  <w:r w:rsidRPr="00634194">
                    <w:rPr>
                      <w:rFonts w:ascii="Calibri" w:eastAsia="Times New Roman" w:hAnsi="Calibri"/>
                      <w:color w:val="000000"/>
                    </w:rPr>
                    <w:t> </w:t>
                  </w:r>
                </w:p>
              </w:tc>
              <w:tc>
                <w:tcPr>
                  <w:tcW w:w="1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133" w:rsidRPr="00634194" w:rsidRDefault="003B6133" w:rsidP="00BA1DCA">
                  <w:pPr>
                    <w:framePr w:hSpace="141" w:wrap="around" w:vAnchor="text" w:hAnchor="text" w:x="-720" w:y="565"/>
                    <w:jc w:val="center"/>
                    <w:rPr>
                      <w:rFonts w:ascii="Calibri" w:eastAsia="Times New Roman" w:hAnsi="Calibri"/>
                      <w:color w:val="000000"/>
                    </w:rPr>
                  </w:pPr>
                  <w:r w:rsidRPr="00634194">
                    <w:rPr>
                      <w:rFonts w:ascii="Calibri" w:eastAsia="Times New Roman" w:hAnsi="Calibri"/>
                      <w:color w:val="000000"/>
                    </w:rPr>
                    <w:t> </w:t>
                  </w:r>
                </w:p>
              </w:tc>
              <w:tc>
                <w:tcPr>
                  <w:tcW w:w="185" w:type="dxa"/>
                  <w:vMerge w:val="restart"/>
                  <w:tcBorders>
                    <w:top w:val="single" w:sz="4" w:space="0" w:color="auto"/>
                    <w:left w:val="single" w:sz="4" w:space="0" w:color="auto"/>
                    <w:bottom w:val="single" w:sz="4" w:space="0" w:color="auto"/>
                    <w:right w:val="single" w:sz="4" w:space="0" w:color="auto"/>
                  </w:tcBorders>
                  <w:shd w:val="clear" w:color="000000" w:fill="F0CD1E"/>
                  <w:noWrap/>
                  <w:vAlign w:val="bottom"/>
                  <w:hideMark/>
                </w:tcPr>
                <w:p w:rsidR="003B6133" w:rsidRPr="00634194" w:rsidRDefault="003B6133" w:rsidP="00BA1DCA">
                  <w:pPr>
                    <w:framePr w:hSpace="141" w:wrap="around" w:vAnchor="text" w:hAnchor="text" w:x="-720" w:y="565"/>
                    <w:jc w:val="center"/>
                    <w:rPr>
                      <w:rFonts w:ascii="Calibri" w:eastAsia="Times New Roman" w:hAnsi="Calibri"/>
                      <w:color w:val="000000"/>
                    </w:rPr>
                  </w:pPr>
                  <w:r w:rsidRPr="00634194">
                    <w:rPr>
                      <w:rFonts w:ascii="Calibri" w:eastAsia="Times New Roman" w:hAnsi="Calibri"/>
                      <w:color w:val="000000"/>
                    </w:rPr>
                    <w:t> </w:t>
                  </w:r>
                </w:p>
              </w:tc>
              <w:tc>
                <w:tcPr>
                  <w:tcW w:w="18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3B6133" w:rsidRPr="00634194" w:rsidRDefault="003B6133" w:rsidP="00BA1DCA">
                  <w:pPr>
                    <w:framePr w:hSpace="141" w:wrap="around" w:vAnchor="text" w:hAnchor="text" w:x="-720" w:y="565"/>
                    <w:jc w:val="center"/>
                    <w:rPr>
                      <w:rFonts w:ascii="Calibri" w:eastAsia="Times New Roman" w:hAnsi="Calibri"/>
                      <w:color w:val="000000"/>
                    </w:rPr>
                  </w:pPr>
                  <w:r w:rsidRPr="00634194">
                    <w:rPr>
                      <w:rFonts w:ascii="Calibri" w:eastAsia="Times New Roman" w:hAnsi="Calibri"/>
                      <w:color w:val="000000"/>
                    </w:rPr>
                    <w:t> </w:t>
                  </w:r>
                </w:p>
              </w:tc>
              <w:tc>
                <w:tcPr>
                  <w:tcW w:w="185" w:type="dxa"/>
                  <w:vMerge w:val="restart"/>
                  <w:tcBorders>
                    <w:top w:val="single" w:sz="4" w:space="0" w:color="auto"/>
                    <w:left w:val="single" w:sz="4" w:space="0" w:color="auto"/>
                    <w:bottom w:val="single" w:sz="4" w:space="0" w:color="auto"/>
                    <w:right w:val="single" w:sz="4" w:space="0" w:color="auto"/>
                  </w:tcBorders>
                  <w:shd w:val="clear" w:color="000000" w:fill="509664"/>
                  <w:noWrap/>
                  <w:vAlign w:val="bottom"/>
                  <w:hideMark/>
                </w:tcPr>
                <w:p w:rsidR="003B6133" w:rsidRPr="00634194" w:rsidRDefault="003B6133" w:rsidP="00BA1DCA">
                  <w:pPr>
                    <w:framePr w:hSpace="141" w:wrap="around" w:vAnchor="text" w:hAnchor="text" w:x="-720" w:y="565"/>
                    <w:jc w:val="center"/>
                    <w:rPr>
                      <w:rFonts w:ascii="Calibri" w:eastAsia="Times New Roman" w:hAnsi="Calibri"/>
                      <w:color w:val="000000"/>
                    </w:rPr>
                  </w:pPr>
                  <w:r w:rsidRPr="00634194">
                    <w:rPr>
                      <w:rFonts w:ascii="Calibri" w:eastAsia="Times New Roman" w:hAnsi="Calibri"/>
                      <w:color w:val="000000"/>
                    </w:rPr>
                    <w:t> </w:t>
                  </w:r>
                </w:p>
              </w:tc>
            </w:tr>
            <w:tr w:rsidR="003B6133" w:rsidRPr="00634194" w:rsidTr="002966C8">
              <w:trPr>
                <w:trHeight w:val="1111"/>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3B6133" w:rsidRPr="00634194" w:rsidRDefault="003B6133" w:rsidP="00BA1DCA">
                  <w:pPr>
                    <w:framePr w:hSpace="141" w:wrap="around" w:vAnchor="text" w:hAnchor="text" w:x="-720" w:y="565"/>
                    <w:rPr>
                      <w:rFonts w:ascii="Calibri" w:eastAsia="Times New Roman" w:hAnsi="Calibri"/>
                      <w:color w:val="000000"/>
                    </w:rPr>
                  </w:pPr>
                </w:p>
              </w:tc>
              <w:tc>
                <w:tcPr>
                  <w:tcW w:w="185" w:type="dxa"/>
                  <w:vMerge/>
                  <w:tcBorders>
                    <w:top w:val="single" w:sz="4" w:space="0" w:color="auto"/>
                    <w:left w:val="single" w:sz="4" w:space="0" w:color="auto"/>
                    <w:bottom w:val="single" w:sz="4" w:space="0" w:color="auto"/>
                    <w:right w:val="single" w:sz="4" w:space="0" w:color="auto"/>
                  </w:tcBorders>
                  <w:vAlign w:val="center"/>
                  <w:hideMark/>
                </w:tcPr>
                <w:p w:rsidR="003B6133" w:rsidRPr="00634194" w:rsidRDefault="003B6133" w:rsidP="00BA1DCA">
                  <w:pPr>
                    <w:framePr w:hSpace="141" w:wrap="around" w:vAnchor="text" w:hAnchor="text" w:x="-720" w:y="565"/>
                    <w:rPr>
                      <w:rFonts w:ascii="Calibri" w:eastAsia="Times New Roman" w:hAnsi="Calibri"/>
                      <w:color w:val="000000"/>
                    </w:rPr>
                  </w:pPr>
                </w:p>
              </w:tc>
              <w:tc>
                <w:tcPr>
                  <w:tcW w:w="185" w:type="dxa"/>
                  <w:vMerge/>
                  <w:tcBorders>
                    <w:top w:val="single" w:sz="4" w:space="0" w:color="auto"/>
                    <w:left w:val="single" w:sz="4" w:space="0" w:color="auto"/>
                    <w:bottom w:val="single" w:sz="4" w:space="0" w:color="auto"/>
                    <w:right w:val="single" w:sz="4" w:space="0" w:color="auto"/>
                  </w:tcBorders>
                  <w:vAlign w:val="center"/>
                  <w:hideMark/>
                </w:tcPr>
                <w:p w:rsidR="003B6133" w:rsidRPr="00634194" w:rsidRDefault="003B6133" w:rsidP="00BA1DCA">
                  <w:pPr>
                    <w:framePr w:hSpace="141" w:wrap="around" w:vAnchor="text" w:hAnchor="text" w:x="-720" w:y="565"/>
                    <w:rPr>
                      <w:rFonts w:ascii="Calibri" w:eastAsia="Times New Roman" w:hAnsi="Calibri"/>
                      <w:color w:val="000000"/>
                    </w:rPr>
                  </w:pPr>
                </w:p>
              </w:tc>
              <w:tc>
                <w:tcPr>
                  <w:tcW w:w="185" w:type="dxa"/>
                  <w:vMerge/>
                  <w:tcBorders>
                    <w:top w:val="single" w:sz="4" w:space="0" w:color="auto"/>
                    <w:left w:val="single" w:sz="4" w:space="0" w:color="auto"/>
                    <w:bottom w:val="single" w:sz="4" w:space="0" w:color="auto"/>
                    <w:right w:val="single" w:sz="4" w:space="0" w:color="auto"/>
                  </w:tcBorders>
                  <w:vAlign w:val="center"/>
                  <w:hideMark/>
                </w:tcPr>
                <w:p w:rsidR="003B6133" w:rsidRPr="00634194" w:rsidRDefault="003B6133" w:rsidP="00BA1DCA">
                  <w:pPr>
                    <w:framePr w:hSpace="141" w:wrap="around" w:vAnchor="text" w:hAnchor="text" w:x="-720" w:y="565"/>
                    <w:rPr>
                      <w:rFonts w:ascii="Calibri" w:eastAsia="Times New Roman" w:hAnsi="Calibri"/>
                      <w:color w:val="000000"/>
                    </w:rPr>
                  </w:pPr>
                </w:p>
              </w:tc>
              <w:tc>
                <w:tcPr>
                  <w:tcW w:w="185" w:type="dxa"/>
                  <w:vMerge/>
                  <w:tcBorders>
                    <w:top w:val="single" w:sz="4" w:space="0" w:color="auto"/>
                    <w:left w:val="single" w:sz="4" w:space="0" w:color="auto"/>
                    <w:bottom w:val="single" w:sz="4" w:space="0" w:color="000000"/>
                    <w:right w:val="single" w:sz="4" w:space="0" w:color="auto"/>
                  </w:tcBorders>
                  <w:vAlign w:val="center"/>
                  <w:hideMark/>
                </w:tcPr>
                <w:p w:rsidR="003B6133" w:rsidRPr="00634194" w:rsidRDefault="003B6133" w:rsidP="00BA1DCA">
                  <w:pPr>
                    <w:framePr w:hSpace="141" w:wrap="around" w:vAnchor="text" w:hAnchor="text" w:x="-720" w:y="565"/>
                    <w:rPr>
                      <w:rFonts w:ascii="Calibri" w:eastAsia="Times New Roman" w:hAnsi="Calibri"/>
                      <w:color w:val="000000"/>
                    </w:rPr>
                  </w:pPr>
                </w:p>
              </w:tc>
              <w:tc>
                <w:tcPr>
                  <w:tcW w:w="185" w:type="dxa"/>
                  <w:vMerge/>
                  <w:tcBorders>
                    <w:top w:val="single" w:sz="4" w:space="0" w:color="auto"/>
                    <w:left w:val="single" w:sz="4" w:space="0" w:color="auto"/>
                    <w:bottom w:val="single" w:sz="4" w:space="0" w:color="auto"/>
                    <w:right w:val="single" w:sz="4" w:space="0" w:color="auto"/>
                  </w:tcBorders>
                  <w:vAlign w:val="center"/>
                  <w:hideMark/>
                </w:tcPr>
                <w:p w:rsidR="003B6133" w:rsidRPr="00634194" w:rsidRDefault="003B6133" w:rsidP="00BA1DCA">
                  <w:pPr>
                    <w:framePr w:hSpace="141" w:wrap="around" w:vAnchor="text" w:hAnchor="text" w:x="-720" w:y="565"/>
                    <w:rPr>
                      <w:rFonts w:ascii="Calibri" w:eastAsia="Times New Roman" w:hAnsi="Calibri"/>
                      <w:color w:val="000000"/>
                    </w:rPr>
                  </w:pPr>
                </w:p>
              </w:tc>
            </w:tr>
          </w:tbl>
          <w:p w:rsidR="003B6133" w:rsidRPr="002E231A" w:rsidRDefault="002966C8" w:rsidP="002966C8">
            <w:pPr>
              <w:ind w:left="284" w:hanging="284"/>
              <w:jc w:val="center"/>
              <w:rPr>
                <w:rFonts w:cs="Arial"/>
                <w:b/>
                <w:sz w:val="26"/>
                <w:szCs w:val="26"/>
              </w:rPr>
            </w:pPr>
            <w:r>
              <w:rPr>
                <w:rFonts w:cs="Arial"/>
                <w:b/>
                <w:sz w:val="26"/>
                <w:szCs w:val="26"/>
              </w:rPr>
              <w:t xml:space="preserve">  </w:t>
            </w:r>
            <w:r w:rsidR="003B6133">
              <w:rPr>
                <w:noProof/>
              </w:rPr>
              <w:drawing>
                <wp:inline distT="0" distB="0" distL="0" distR="0" wp14:anchorId="16AA1B4B" wp14:editId="16E5C1D3">
                  <wp:extent cx="1856740" cy="1830312"/>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8"/>
                          <pic:cNvPicPr>
                            <a:picLocks noChangeAspect="1"/>
                          </pic:cNvPicPr>
                        </pic:nvPicPr>
                        <pic:blipFill>
                          <a:blip r:embed="rId4"/>
                          <a:stretch>
                            <a:fillRect/>
                          </a:stretch>
                        </pic:blipFill>
                        <pic:spPr>
                          <a:xfrm>
                            <a:off x="0" y="0"/>
                            <a:ext cx="1881396" cy="1854617"/>
                          </a:xfrm>
                          <a:prstGeom prst="rect">
                            <a:avLst/>
                          </a:prstGeom>
                        </pic:spPr>
                      </pic:pic>
                    </a:graphicData>
                  </a:graphic>
                </wp:inline>
              </w:drawing>
            </w:r>
          </w:p>
        </w:tc>
        <w:tc>
          <w:tcPr>
            <w:tcW w:w="2264" w:type="dxa"/>
          </w:tcPr>
          <w:p w:rsidR="003B6133" w:rsidRDefault="003B6133" w:rsidP="002966C8">
            <w:pPr>
              <w:jc w:val="center"/>
              <w:rPr>
                <w:rFonts w:cs="Arial"/>
                <w:b/>
                <w:noProof/>
                <w:sz w:val="26"/>
                <w:szCs w:val="26"/>
              </w:rPr>
            </w:pPr>
            <w:r>
              <w:rPr>
                <w:rFonts w:cs="Arial"/>
                <w:b/>
                <w:noProof/>
                <w:sz w:val="26"/>
                <w:szCs w:val="26"/>
              </w:rPr>
              <w:t>Anexo 2</w:t>
            </w:r>
          </w:p>
          <w:tbl>
            <w:tblPr>
              <w:tblpPr w:leftFromText="141" w:rightFromText="141" w:vertAnchor="text" w:horzAnchor="margin" w:tblpXSpec="center" w:tblpY="859"/>
              <w:tblOverlap w:val="never"/>
              <w:tblW w:w="1413" w:type="dxa"/>
              <w:tblCellMar>
                <w:left w:w="70" w:type="dxa"/>
                <w:right w:w="70" w:type="dxa"/>
              </w:tblCellMar>
              <w:tblLook w:val="04A0" w:firstRow="1" w:lastRow="0" w:firstColumn="1" w:lastColumn="0" w:noHBand="0" w:noVBand="1"/>
            </w:tblPr>
            <w:tblGrid>
              <w:gridCol w:w="586"/>
              <w:gridCol w:w="146"/>
              <w:gridCol w:w="146"/>
              <w:gridCol w:w="186"/>
              <w:gridCol w:w="186"/>
              <w:gridCol w:w="186"/>
            </w:tblGrid>
            <w:tr w:rsidR="003B6133" w:rsidRPr="00634194" w:rsidTr="002966C8">
              <w:trPr>
                <w:trHeight w:val="2629"/>
              </w:trPr>
              <w:tc>
                <w:tcPr>
                  <w:tcW w:w="5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133" w:rsidRPr="00634194" w:rsidRDefault="003B6133" w:rsidP="002966C8">
                  <w:pPr>
                    <w:rPr>
                      <w:rFonts w:ascii="Calibri" w:eastAsia="Times New Roman" w:hAnsi="Calibri"/>
                      <w:color w:val="000000"/>
                    </w:rPr>
                  </w:pPr>
                  <w:r w:rsidRPr="00634194">
                    <w:rPr>
                      <w:rFonts w:ascii="Calibri" w:eastAsia="Times New Roman" w:hAnsi="Calibri"/>
                      <w:color w:val="000000"/>
                    </w:rPr>
                    <w:t> </w:t>
                  </w:r>
                </w:p>
              </w:tc>
              <w:tc>
                <w:tcPr>
                  <w:tcW w:w="142" w:type="dxa"/>
                  <w:tcBorders>
                    <w:top w:val="single" w:sz="4" w:space="0" w:color="auto"/>
                    <w:left w:val="nil"/>
                    <w:bottom w:val="single" w:sz="4" w:space="0" w:color="auto"/>
                    <w:right w:val="single" w:sz="4" w:space="0" w:color="auto"/>
                  </w:tcBorders>
                  <w:shd w:val="clear" w:color="000000" w:fill="FF0000"/>
                  <w:noWrap/>
                  <w:vAlign w:val="bottom"/>
                  <w:hideMark/>
                </w:tcPr>
                <w:p w:rsidR="003B6133" w:rsidRPr="00634194" w:rsidRDefault="003B6133" w:rsidP="002966C8">
                  <w:pPr>
                    <w:rPr>
                      <w:rFonts w:ascii="Calibri" w:eastAsia="Times New Roman" w:hAnsi="Calibri"/>
                      <w:color w:val="000000"/>
                    </w:rPr>
                  </w:pPr>
                </w:p>
              </w:tc>
              <w:tc>
                <w:tcPr>
                  <w:tcW w:w="142" w:type="dxa"/>
                  <w:tcBorders>
                    <w:top w:val="single" w:sz="4" w:space="0" w:color="auto"/>
                    <w:left w:val="nil"/>
                    <w:bottom w:val="single" w:sz="4" w:space="0" w:color="auto"/>
                    <w:right w:val="single" w:sz="4" w:space="0" w:color="auto"/>
                  </w:tcBorders>
                  <w:shd w:val="clear" w:color="000000" w:fill="FFFFFF"/>
                  <w:noWrap/>
                  <w:vAlign w:val="bottom"/>
                  <w:hideMark/>
                </w:tcPr>
                <w:p w:rsidR="003B6133" w:rsidRPr="00634194" w:rsidRDefault="003B6133" w:rsidP="002966C8">
                  <w:pPr>
                    <w:ind w:left="-156"/>
                    <w:rPr>
                      <w:rFonts w:ascii="Calibri" w:eastAsia="Times New Roman" w:hAnsi="Calibri"/>
                      <w:color w:val="000000"/>
                    </w:rPr>
                  </w:pPr>
                </w:p>
              </w:tc>
              <w:tc>
                <w:tcPr>
                  <w:tcW w:w="181" w:type="dxa"/>
                  <w:tcBorders>
                    <w:top w:val="single" w:sz="4" w:space="0" w:color="auto"/>
                    <w:left w:val="nil"/>
                    <w:bottom w:val="single" w:sz="4" w:space="0" w:color="auto"/>
                    <w:right w:val="single" w:sz="4" w:space="0" w:color="auto"/>
                  </w:tcBorders>
                  <w:shd w:val="clear" w:color="000000" w:fill="F0CD1E"/>
                  <w:noWrap/>
                  <w:vAlign w:val="bottom"/>
                  <w:hideMark/>
                </w:tcPr>
                <w:p w:rsidR="003B6133" w:rsidRPr="00634194" w:rsidRDefault="003B6133" w:rsidP="002966C8">
                  <w:pPr>
                    <w:rPr>
                      <w:rFonts w:ascii="Calibri" w:eastAsia="Times New Roman" w:hAnsi="Calibri"/>
                      <w:color w:val="000000"/>
                    </w:rPr>
                  </w:pPr>
                  <w:r w:rsidRPr="00634194">
                    <w:rPr>
                      <w:rFonts w:ascii="Calibri" w:eastAsia="Times New Roman" w:hAnsi="Calibri"/>
                      <w:color w:val="000000"/>
                    </w:rPr>
                    <w:t> </w:t>
                  </w:r>
                </w:p>
              </w:tc>
              <w:tc>
                <w:tcPr>
                  <w:tcW w:w="181" w:type="dxa"/>
                  <w:tcBorders>
                    <w:top w:val="single" w:sz="4" w:space="0" w:color="auto"/>
                    <w:left w:val="nil"/>
                    <w:bottom w:val="single" w:sz="4" w:space="0" w:color="auto"/>
                    <w:right w:val="single" w:sz="4" w:space="0" w:color="auto"/>
                  </w:tcBorders>
                  <w:shd w:val="clear" w:color="000000" w:fill="FFFFFF"/>
                  <w:noWrap/>
                  <w:vAlign w:val="bottom"/>
                  <w:hideMark/>
                </w:tcPr>
                <w:p w:rsidR="003B6133" w:rsidRPr="00634194" w:rsidRDefault="003B6133" w:rsidP="002966C8">
                  <w:pPr>
                    <w:rPr>
                      <w:rFonts w:ascii="Calibri" w:eastAsia="Times New Roman" w:hAnsi="Calibri"/>
                      <w:color w:val="000000"/>
                    </w:rPr>
                  </w:pPr>
                  <w:r w:rsidRPr="00634194">
                    <w:rPr>
                      <w:rFonts w:ascii="Calibri" w:eastAsia="Times New Roman" w:hAnsi="Calibri"/>
                      <w:color w:val="000000"/>
                    </w:rPr>
                    <w:t> </w:t>
                  </w:r>
                </w:p>
              </w:tc>
              <w:tc>
                <w:tcPr>
                  <w:tcW w:w="181" w:type="dxa"/>
                  <w:tcBorders>
                    <w:top w:val="single" w:sz="4" w:space="0" w:color="auto"/>
                    <w:left w:val="nil"/>
                    <w:bottom w:val="single" w:sz="4" w:space="0" w:color="auto"/>
                    <w:right w:val="single" w:sz="4" w:space="0" w:color="auto"/>
                  </w:tcBorders>
                  <w:shd w:val="clear" w:color="000000" w:fill="509664"/>
                  <w:noWrap/>
                  <w:vAlign w:val="bottom"/>
                  <w:hideMark/>
                </w:tcPr>
                <w:p w:rsidR="003B6133" w:rsidRPr="00634194" w:rsidRDefault="003B6133" w:rsidP="002966C8">
                  <w:pPr>
                    <w:rPr>
                      <w:rFonts w:ascii="Calibri" w:eastAsia="Times New Roman" w:hAnsi="Calibri"/>
                      <w:color w:val="000000"/>
                    </w:rPr>
                  </w:pPr>
                  <w:r w:rsidRPr="00634194">
                    <w:rPr>
                      <w:rFonts w:ascii="Calibri" w:eastAsia="Times New Roman" w:hAnsi="Calibri"/>
                      <w:color w:val="000000"/>
                    </w:rPr>
                    <w:t> </w:t>
                  </w:r>
                </w:p>
              </w:tc>
            </w:tr>
          </w:tbl>
          <w:p w:rsidR="003B6133" w:rsidRPr="00F85688" w:rsidRDefault="003B6133" w:rsidP="002966C8">
            <w:pPr>
              <w:jc w:val="center"/>
              <w:rPr>
                <w:rFonts w:cs="Arial"/>
                <w:b/>
                <w:noProof/>
                <w:sz w:val="26"/>
                <w:szCs w:val="26"/>
              </w:rPr>
            </w:pPr>
            <w:r w:rsidRPr="00F85688">
              <w:rPr>
                <w:rFonts w:cs="Arial"/>
                <w:b/>
                <w:noProof/>
                <w:sz w:val="26"/>
                <w:szCs w:val="26"/>
              </w:rPr>
              <w:tab/>
            </w:r>
          </w:p>
          <w:p w:rsidR="003B6133" w:rsidRPr="00F85688" w:rsidRDefault="003B6133" w:rsidP="002966C8">
            <w:pPr>
              <w:jc w:val="center"/>
              <w:rPr>
                <w:rFonts w:cs="Arial"/>
                <w:b/>
                <w:noProof/>
                <w:sz w:val="26"/>
                <w:szCs w:val="26"/>
              </w:rPr>
            </w:pPr>
            <w:r w:rsidRPr="00F85688">
              <w:rPr>
                <w:rFonts w:cs="Arial"/>
                <w:b/>
                <w:noProof/>
                <w:sz w:val="26"/>
                <w:szCs w:val="26"/>
              </w:rPr>
              <w:tab/>
            </w:r>
            <w:r w:rsidRPr="00F85688">
              <w:rPr>
                <w:rFonts w:cs="Arial"/>
                <w:b/>
                <w:noProof/>
                <w:sz w:val="26"/>
                <w:szCs w:val="26"/>
              </w:rPr>
              <w:tab/>
            </w:r>
          </w:p>
          <w:p w:rsidR="003B6133" w:rsidRDefault="002966C8" w:rsidP="002966C8">
            <w:pPr>
              <w:jc w:val="center"/>
              <w:rPr>
                <w:rFonts w:cs="Arial"/>
                <w:b/>
                <w:noProof/>
                <w:sz w:val="26"/>
                <w:szCs w:val="26"/>
              </w:rPr>
            </w:pPr>
            <w:r>
              <w:rPr>
                <w:noProof/>
              </w:rPr>
              <w:drawing>
                <wp:anchor distT="0" distB="0" distL="114300" distR="114300" simplePos="0" relativeHeight="251659264" behindDoc="0" locked="0" layoutInCell="1" allowOverlap="1" wp14:anchorId="07496A43" wp14:editId="267E3F11">
                  <wp:simplePos x="0" y="0"/>
                  <wp:positionH relativeFrom="column">
                    <wp:posOffset>238125</wp:posOffset>
                  </wp:positionH>
                  <wp:positionV relativeFrom="paragraph">
                    <wp:posOffset>1910715</wp:posOffset>
                  </wp:positionV>
                  <wp:extent cx="876300" cy="853958"/>
                  <wp:effectExtent l="0" t="0" r="0" b="3810"/>
                  <wp:wrapNone/>
                  <wp:docPr id="15"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53958"/>
                          </a:xfrm>
                          <a:prstGeom prst="rect">
                            <a:avLst/>
                          </a:prstGeom>
                        </pic:spPr>
                      </pic:pic>
                    </a:graphicData>
                  </a:graphic>
                  <wp14:sizeRelH relativeFrom="page">
                    <wp14:pctWidth>0</wp14:pctWidth>
                  </wp14:sizeRelH>
                  <wp14:sizeRelV relativeFrom="page">
                    <wp14:pctHeight>0</wp14:pctHeight>
                  </wp14:sizeRelV>
                </wp:anchor>
              </w:drawing>
            </w:r>
            <w:r w:rsidR="003B6133" w:rsidRPr="00F85688">
              <w:rPr>
                <w:rFonts w:cs="Arial"/>
                <w:b/>
                <w:noProof/>
                <w:sz w:val="26"/>
                <w:szCs w:val="26"/>
              </w:rPr>
              <w:tab/>
            </w:r>
          </w:p>
          <w:p w:rsidR="003B6133" w:rsidRPr="00282673" w:rsidRDefault="003B6133" w:rsidP="002966C8">
            <w:pPr>
              <w:jc w:val="center"/>
              <w:rPr>
                <w:rFonts w:cs="Arial"/>
                <w:b/>
                <w:noProof/>
                <w:sz w:val="26"/>
                <w:szCs w:val="26"/>
              </w:rPr>
            </w:pPr>
          </w:p>
        </w:tc>
        <w:tc>
          <w:tcPr>
            <w:tcW w:w="2268" w:type="dxa"/>
          </w:tcPr>
          <w:p w:rsidR="003B6133" w:rsidRDefault="003B6133" w:rsidP="002966C8">
            <w:pPr>
              <w:jc w:val="center"/>
              <w:rPr>
                <w:rFonts w:cs="Arial"/>
                <w:b/>
                <w:sz w:val="26"/>
                <w:szCs w:val="26"/>
              </w:rPr>
            </w:pPr>
            <w:r>
              <w:rPr>
                <w:rFonts w:cs="Arial"/>
                <w:b/>
                <w:sz w:val="26"/>
                <w:szCs w:val="26"/>
              </w:rPr>
              <w:t>Anexo 3</w:t>
            </w:r>
          </w:p>
          <w:tbl>
            <w:tblPr>
              <w:tblpPr w:leftFromText="141" w:rightFromText="141" w:vertAnchor="text" w:horzAnchor="margin" w:tblpY="346"/>
              <w:tblOverlap w:val="never"/>
              <w:tblW w:w="2019" w:type="dxa"/>
              <w:tblCellMar>
                <w:left w:w="70" w:type="dxa"/>
                <w:right w:w="70" w:type="dxa"/>
              </w:tblCellMar>
              <w:tblLook w:val="04A0" w:firstRow="1" w:lastRow="0" w:firstColumn="1" w:lastColumn="0" w:noHBand="0" w:noVBand="1"/>
            </w:tblPr>
            <w:tblGrid>
              <w:gridCol w:w="1094"/>
              <w:gridCol w:w="186"/>
              <w:gridCol w:w="186"/>
              <w:gridCol w:w="186"/>
              <w:gridCol w:w="186"/>
              <w:gridCol w:w="186"/>
            </w:tblGrid>
            <w:tr w:rsidR="003B6133" w:rsidRPr="00ED6D75" w:rsidTr="002966C8">
              <w:trPr>
                <w:trHeight w:val="504"/>
              </w:trPr>
              <w:tc>
                <w:tcPr>
                  <w:tcW w:w="10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133" w:rsidRPr="00ED6D75" w:rsidRDefault="003B6133" w:rsidP="002966C8">
                  <w:pPr>
                    <w:rPr>
                      <w:rFonts w:ascii="Calibri" w:eastAsia="Times New Roman" w:hAnsi="Calibri"/>
                      <w:color w:val="000000"/>
                    </w:rPr>
                  </w:pPr>
                  <w:r w:rsidRPr="00ED6D75">
                    <w:rPr>
                      <w:rFonts w:ascii="Calibri" w:eastAsia="Times New Roman" w:hAnsi="Calibri"/>
                      <w:color w:val="000000"/>
                    </w:rPr>
                    <w:t> </w:t>
                  </w:r>
                </w:p>
              </w:tc>
              <w:tc>
                <w:tcPr>
                  <w:tcW w:w="185" w:type="dxa"/>
                  <w:tcBorders>
                    <w:top w:val="single" w:sz="4" w:space="0" w:color="auto"/>
                    <w:left w:val="nil"/>
                    <w:bottom w:val="single" w:sz="4" w:space="0" w:color="auto"/>
                    <w:right w:val="single" w:sz="4" w:space="0" w:color="auto"/>
                  </w:tcBorders>
                  <w:shd w:val="clear" w:color="000000" w:fill="FF0000"/>
                  <w:noWrap/>
                  <w:vAlign w:val="bottom"/>
                  <w:hideMark/>
                </w:tcPr>
                <w:p w:rsidR="003B6133" w:rsidRPr="00ED6D75" w:rsidRDefault="003B6133" w:rsidP="002966C8">
                  <w:pPr>
                    <w:rPr>
                      <w:rFonts w:ascii="Calibri" w:eastAsia="Times New Roman" w:hAnsi="Calibri"/>
                      <w:color w:val="000000"/>
                    </w:rPr>
                  </w:pPr>
                  <w:r w:rsidRPr="00ED6D75">
                    <w:rPr>
                      <w:rFonts w:ascii="Calibri" w:eastAsia="Times New Roman" w:hAnsi="Calibri"/>
                      <w:color w:val="000000"/>
                    </w:rPr>
                    <w:t> </w:t>
                  </w:r>
                </w:p>
              </w:tc>
              <w:tc>
                <w:tcPr>
                  <w:tcW w:w="185" w:type="dxa"/>
                  <w:tcBorders>
                    <w:top w:val="single" w:sz="4" w:space="0" w:color="auto"/>
                    <w:left w:val="nil"/>
                    <w:bottom w:val="single" w:sz="4" w:space="0" w:color="auto"/>
                    <w:right w:val="single" w:sz="4" w:space="0" w:color="auto"/>
                  </w:tcBorders>
                  <w:shd w:val="clear" w:color="000000" w:fill="FFFFFF"/>
                  <w:noWrap/>
                  <w:vAlign w:val="bottom"/>
                  <w:hideMark/>
                </w:tcPr>
                <w:p w:rsidR="003B6133" w:rsidRPr="00ED6D75" w:rsidRDefault="003B6133" w:rsidP="002966C8">
                  <w:pPr>
                    <w:rPr>
                      <w:rFonts w:ascii="Calibri" w:eastAsia="Times New Roman" w:hAnsi="Calibri"/>
                      <w:color w:val="000000"/>
                    </w:rPr>
                  </w:pPr>
                  <w:r w:rsidRPr="00ED6D75">
                    <w:rPr>
                      <w:rFonts w:ascii="Calibri" w:eastAsia="Times New Roman" w:hAnsi="Calibri"/>
                      <w:color w:val="000000"/>
                    </w:rPr>
                    <w:t> </w:t>
                  </w:r>
                </w:p>
              </w:tc>
              <w:tc>
                <w:tcPr>
                  <w:tcW w:w="185" w:type="dxa"/>
                  <w:tcBorders>
                    <w:top w:val="single" w:sz="4" w:space="0" w:color="auto"/>
                    <w:left w:val="nil"/>
                    <w:bottom w:val="single" w:sz="4" w:space="0" w:color="auto"/>
                    <w:right w:val="single" w:sz="4" w:space="0" w:color="auto"/>
                  </w:tcBorders>
                  <w:shd w:val="clear" w:color="000000" w:fill="F0CD1E"/>
                  <w:noWrap/>
                  <w:vAlign w:val="bottom"/>
                  <w:hideMark/>
                </w:tcPr>
                <w:p w:rsidR="003B6133" w:rsidRPr="00ED6D75" w:rsidRDefault="003B6133" w:rsidP="002966C8">
                  <w:pPr>
                    <w:rPr>
                      <w:rFonts w:ascii="Calibri" w:eastAsia="Times New Roman" w:hAnsi="Calibri"/>
                      <w:color w:val="000000"/>
                    </w:rPr>
                  </w:pPr>
                  <w:r w:rsidRPr="00ED6D75">
                    <w:rPr>
                      <w:rFonts w:ascii="Calibri" w:eastAsia="Times New Roman" w:hAnsi="Calibri"/>
                      <w:color w:val="000000"/>
                    </w:rPr>
                    <w:t> </w:t>
                  </w:r>
                </w:p>
              </w:tc>
              <w:tc>
                <w:tcPr>
                  <w:tcW w:w="185" w:type="dxa"/>
                  <w:tcBorders>
                    <w:top w:val="single" w:sz="4" w:space="0" w:color="auto"/>
                    <w:left w:val="nil"/>
                    <w:bottom w:val="single" w:sz="4" w:space="0" w:color="auto"/>
                    <w:right w:val="single" w:sz="4" w:space="0" w:color="auto"/>
                  </w:tcBorders>
                  <w:shd w:val="clear" w:color="000000" w:fill="FFFFFF"/>
                  <w:noWrap/>
                  <w:vAlign w:val="bottom"/>
                  <w:hideMark/>
                </w:tcPr>
                <w:p w:rsidR="003B6133" w:rsidRPr="00ED6D75" w:rsidRDefault="003B6133" w:rsidP="002966C8">
                  <w:pPr>
                    <w:rPr>
                      <w:rFonts w:ascii="Calibri" w:eastAsia="Times New Roman" w:hAnsi="Calibri"/>
                      <w:color w:val="000000"/>
                    </w:rPr>
                  </w:pPr>
                  <w:r w:rsidRPr="00ED6D75">
                    <w:rPr>
                      <w:rFonts w:ascii="Calibri" w:eastAsia="Times New Roman" w:hAnsi="Calibri"/>
                      <w:color w:val="000000"/>
                    </w:rPr>
                    <w:t> </w:t>
                  </w:r>
                </w:p>
              </w:tc>
              <w:tc>
                <w:tcPr>
                  <w:tcW w:w="185" w:type="dxa"/>
                  <w:tcBorders>
                    <w:top w:val="single" w:sz="4" w:space="0" w:color="auto"/>
                    <w:left w:val="nil"/>
                    <w:bottom w:val="single" w:sz="4" w:space="0" w:color="auto"/>
                    <w:right w:val="single" w:sz="4" w:space="0" w:color="auto"/>
                  </w:tcBorders>
                  <w:shd w:val="clear" w:color="000000" w:fill="509664"/>
                  <w:noWrap/>
                  <w:vAlign w:val="bottom"/>
                  <w:hideMark/>
                </w:tcPr>
                <w:p w:rsidR="003B6133" w:rsidRPr="00ED6D75" w:rsidRDefault="003B6133" w:rsidP="002966C8">
                  <w:pPr>
                    <w:rPr>
                      <w:rFonts w:ascii="Calibri" w:eastAsia="Times New Roman" w:hAnsi="Calibri"/>
                      <w:color w:val="000000"/>
                    </w:rPr>
                  </w:pPr>
                  <w:r w:rsidRPr="00ED6D75">
                    <w:rPr>
                      <w:rFonts w:ascii="Calibri" w:eastAsia="Times New Roman" w:hAnsi="Calibri"/>
                      <w:color w:val="000000"/>
                    </w:rPr>
                    <w:t> </w:t>
                  </w:r>
                </w:p>
              </w:tc>
            </w:tr>
          </w:tbl>
          <w:p w:rsidR="003B6133" w:rsidRPr="00282673" w:rsidRDefault="003B6133" w:rsidP="002966C8">
            <w:pPr>
              <w:jc w:val="center"/>
              <w:rPr>
                <w:rFonts w:cs="Arial"/>
                <w:b/>
                <w:sz w:val="26"/>
                <w:szCs w:val="26"/>
              </w:rPr>
            </w:pPr>
          </w:p>
        </w:tc>
        <w:tc>
          <w:tcPr>
            <w:tcW w:w="1630" w:type="dxa"/>
          </w:tcPr>
          <w:p w:rsidR="003B6133" w:rsidRDefault="003B6133" w:rsidP="002966C8">
            <w:pPr>
              <w:jc w:val="center"/>
              <w:rPr>
                <w:rFonts w:cs="Arial"/>
                <w:b/>
                <w:noProof/>
                <w:sz w:val="26"/>
                <w:szCs w:val="26"/>
              </w:rPr>
            </w:pPr>
            <w:r>
              <w:rPr>
                <w:rFonts w:cs="Arial"/>
                <w:b/>
                <w:noProof/>
                <w:sz w:val="26"/>
                <w:szCs w:val="26"/>
              </w:rPr>
              <w:t>Anexo 4</w:t>
            </w:r>
          </w:p>
          <w:p w:rsidR="003B6133" w:rsidRDefault="003B6133" w:rsidP="002966C8">
            <w:pPr>
              <w:jc w:val="center"/>
              <w:rPr>
                <w:rFonts w:cs="Arial"/>
                <w:b/>
                <w:noProof/>
                <w:sz w:val="26"/>
                <w:szCs w:val="26"/>
              </w:rPr>
            </w:pPr>
          </w:p>
          <w:p w:rsidR="003B6133" w:rsidRPr="00282673" w:rsidRDefault="002966C8" w:rsidP="002966C8">
            <w:pPr>
              <w:jc w:val="center"/>
              <w:rPr>
                <w:rFonts w:cs="Arial"/>
                <w:b/>
                <w:noProof/>
                <w:sz w:val="26"/>
                <w:szCs w:val="26"/>
              </w:rPr>
            </w:pPr>
            <w:r>
              <w:rPr>
                <w:noProof/>
              </w:rPr>
              <w:drawing>
                <wp:inline distT="0" distB="0" distL="0" distR="0" wp14:anchorId="7806F758" wp14:editId="3E4BD2D2">
                  <wp:extent cx="559749" cy="567532"/>
                  <wp:effectExtent l="0" t="0" r="0" b="4445"/>
                  <wp:docPr id="14"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749" cy="5675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rsidR="003B6133" w:rsidRDefault="003B6133" w:rsidP="003B6133">
      <w:pPr>
        <w:jc w:val="center"/>
        <w:rPr>
          <w:rFonts w:cs="Arial"/>
          <w:b/>
          <w:sz w:val="32"/>
          <w:szCs w:val="32"/>
        </w:rPr>
      </w:pPr>
      <w:r>
        <w:rPr>
          <w:rFonts w:cs="Arial"/>
          <w:b/>
          <w:noProof/>
          <w:sz w:val="32"/>
          <w:szCs w:val="32"/>
        </w:rPr>
        <w:lastRenderedPageBreak/>
        <w:drawing>
          <wp:inline distT="0" distB="0" distL="0" distR="0" wp14:anchorId="7CC7A0A7" wp14:editId="116B15A4">
            <wp:extent cx="5365115" cy="2962910"/>
            <wp:effectExtent l="0" t="0" r="6985"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115" cy="2962910"/>
                    </a:xfrm>
                    <a:prstGeom prst="rect">
                      <a:avLst/>
                    </a:prstGeom>
                    <a:noFill/>
                  </pic:spPr>
                </pic:pic>
              </a:graphicData>
            </a:graphic>
          </wp:inline>
        </w:drawing>
      </w: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Default="003B6133" w:rsidP="001D5F2D">
      <w:pPr>
        <w:jc w:val="center"/>
        <w:rPr>
          <w:sz w:val="24"/>
          <w:szCs w:val="24"/>
        </w:rPr>
      </w:pPr>
    </w:p>
    <w:p w:rsidR="003B6133" w:rsidRPr="0020362B" w:rsidRDefault="003B6133" w:rsidP="001D5F2D">
      <w:pPr>
        <w:jc w:val="center"/>
        <w:rPr>
          <w:sz w:val="24"/>
          <w:szCs w:val="24"/>
        </w:rPr>
      </w:pPr>
    </w:p>
    <w:sectPr w:rsidR="003B6133" w:rsidRPr="0020362B" w:rsidSect="0051677F">
      <w:pgSz w:w="11906" w:h="16838"/>
      <w:pgMar w:top="3402"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7F"/>
    <w:rsid w:val="001950FC"/>
    <w:rsid w:val="001D5F2D"/>
    <w:rsid w:val="002966C8"/>
    <w:rsid w:val="003B6133"/>
    <w:rsid w:val="004453C2"/>
    <w:rsid w:val="0051677F"/>
    <w:rsid w:val="00706F90"/>
    <w:rsid w:val="00B22370"/>
    <w:rsid w:val="00BA1DCA"/>
    <w:rsid w:val="00C94ED3"/>
    <w:rsid w:val="00CB0015"/>
    <w:rsid w:val="00CC6110"/>
    <w:rsid w:val="00DB2BAD"/>
    <w:rsid w:val="00DF7DA8"/>
    <w:rsid w:val="00E60047"/>
    <w:rsid w:val="00E60E19"/>
    <w:rsid w:val="00EF321E"/>
    <w:rsid w:val="00F00961"/>
    <w:rsid w:val="00FB2A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4FA56-5E4D-446E-B34A-9A85DC06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110"/>
    <w:pPr>
      <w:spacing w:after="0" w:line="240" w:lineRule="auto"/>
    </w:pPr>
    <w:rPr>
      <w:rFonts w:ascii="Times New Roman" w:eastAsia="Calibri"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1677F"/>
    <w:pPr>
      <w:spacing w:after="0" w:line="240" w:lineRule="auto"/>
    </w:pPr>
  </w:style>
  <w:style w:type="paragraph" w:styleId="Textodebalo">
    <w:name w:val="Balloon Text"/>
    <w:basedOn w:val="Normal"/>
    <w:link w:val="TextodebaloChar"/>
    <w:uiPriority w:val="99"/>
    <w:semiHidden/>
    <w:unhideWhenUsed/>
    <w:rsid w:val="001950FC"/>
    <w:rPr>
      <w:rFonts w:ascii="Segoe UI" w:hAnsi="Segoe UI" w:cs="Segoe UI"/>
      <w:sz w:val="18"/>
      <w:szCs w:val="18"/>
    </w:rPr>
  </w:style>
  <w:style w:type="character" w:customStyle="1" w:styleId="TextodebaloChar">
    <w:name w:val="Texto de balão Char"/>
    <w:basedOn w:val="Fontepargpadro"/>
    <w:link w:val="Textodebalo"/>
    <w:uiPriority w:val="99"/>
    <w:semiHidden/>
    <w:rsid w:val="001950FC"/>
    <w:rPr>
      <w:rFonts w:ascii="Segoe UI" w:eastAsia="Calibr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457</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dc:creator>
  <cp:keywords/>
  <dc:description/>
  <cp:lastModifiedBy>Ricardo Massari Inoue</cp:lastModifiedBy>
  <cp:revision>12</cp:revision>
  <cp:lastPrinted>2018-10-18T14:03:00Z</cp:lastPrinted>
  <dcterms:created xsi:type="dcterms:W3CDTF">2018-10-15T18:57:00Z</dcterms:created>
  <dcterms:modified xsi:type="dcterms:W3CDTF">2018-10-18T14:08:00Z</dcterms:modified>
</cp:coreProperties>
</file>