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09" w:rsidRPr="005F1425" w:rsidRDefault="00A056D7" w:rsidP="00FE2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5">
        <w:rPr>
          <w:rFonts w:ascii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EMENDA MODIFICATIVA Nº </w:t>
      </w:r>
      <w:r w:rsidR="000F358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F3588">
        <w:rPr>
          <w:rFonts w:ascii="Times New Roman" w:hAnsi="Times New Roman" w:cs="Times New Roman"/>
          <w:sz w:val="24"/>
          <w:szCs w:val="24"/>
        </w:rPr>
        <w:t>7</w:t>
      </w:r>
      <w:r w:rsidRPr="005F1425">
        <w:rPr>
          <w:rFonts w:ascii="Times New Roman" w:hAnsi="Times New Roman" w:cs="Times New Roman"/>
          <w:sz w:val="24"/>
          <w:szCs w:val="24"/>
        </w:rPr>
        <w:t xml:space="preserve"> AO PROJETO DE LEI Nº 85/2018, QUE </w:t>
      </w:r>
      <w:r w:rsidRPr="005F1425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“Estima a Receita e fixa a Despesa do Município de Itatiba para o exercício de 2019”</w:t>
      </w: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A CAMARA MUNICIPAL DE ITATIBA APROVA:</w:t>
      </w:r>
    </w:p>
    <w:p w:rsidR="00FC0B3C" w:rsidRPr="005F1425" w:rsidRDefault="00FC0B3C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Artigo 3º - (...)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 – POR GATEGORIA ECONOMICA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(...)</w:t>
      </w:r>
    </w:p>
    <w:p w:rsidR="00A056D7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II – POR ÓRGÃO DA ADMINISTRAÇÃO / CLASSIFICAÇÃO INSTITUCIONAL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230"/>
      </w:tblGrid>
      <w:tr w:rsidR="00D26647" w:rsidTr="00513414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CÂMARA MUNICIPAL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18.498.820,00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Câmara Municipal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18.498.820,00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PREFEITURA MUNICIPAL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R$ 399.550.380,00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Gabinete do Prefeito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2.296.280,00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Governo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5.427.600,00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dos Negócios Jurídicos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3.289.800,00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Ação Social Trabalho e Renda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E52085" w:rsidP="00513414">
            <w:pPr>
              <w:pStyle w:val="Contedodatabela"/>
            </w:pPr>
            <w:r>
              <w:rPr>
                <w:rFonts w:ascii="Arial" w:hAnsi="Arial" w:cs="Arial"/>
              </w:rPr>
              <w:t>R$   9.8</w:t>
            </w:r>
            <w:r w:rsidR="00D26647">
              <w:rPr>
                <w:rFonts w:ascii="Arial" w:hAnsi="Arial" w:cs="Arial"/>
              </w:rPr>
              <w:t>16.588,00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Administração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13.318.100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Assuntos Institucionais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    513.500,00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Cultura e Turismo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  4.771.000,00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proofErr w:type="spellStart"/>
            <w:r>
              <w:rPr>
                <w:rFonts w:ascii="Arial" w:hAnsi="Arial" w:cs="Arial"/>
              </w:rPr>
              <w:t>Ssecretaria</w:t>
            </w:r>
            <w:proofErr w:type="spellEnd"/>
            <w:r>
              <w:rPr>
                <w:rFonts w:ascii="Arial" w:hAnsi="Arial" w:cs="Arial"/>
              </w:rPr>
              <w:t xml:space="preserve"> de Esporte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 3.939.100,00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Educação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R$ 147.903.000,00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Finanças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47.749.600,00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  4.300.000,00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Obras e Serviços Públicos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E52085" w:rsidP="00E52085">
            <w:pPr>
              <w:pStyle w:val="Contedodatabela"/>
            </w:pPr>
            <w:r>
              <w:rPr>
                <w:rFonts w:ascii="Arial" w:hAnsi="Arial" w:cs="Arial"/>
              </w:rPr>
              <w:t>R$   45</w:t>
            </w:r>
            <w:r w:rsidR="00D266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D26647">
              <w:rPr>
                <w:rFonts w:ascii="Arial" w:hAnsi="Arial" w:cs="Arial"/>
              </w:rPr>
              <w:t>93.100,00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da Saúde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92.359.712,00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Defesa e Segurança do Cidadão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12.654.700,00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lastRenderedPageBreak/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Secretaria de Desenvolvimento Econômico e Habitação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</w:rPr>
              <w:t>R$     5.518.300,00</w:t>
            </w:r>
          </w:p>
        </w:tc>
      </w:tr>
      <w:tr w:rsidR="00D26647" w:rsidTr="00513414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RESERVA DE CONTINGÊNCIA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  1.050.800,00</w:t>
            </w:r>
          </w:p>
        </w:tc>
      </w:tr>
      <w:tr w:rsidR="00D26647" w:rsidTr="00513414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647" w:rsidRDefault="00D26647" w:rsidP="00513414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R$ 419.100.000,00</w:t>
            </w:r>
          </w:p>
        </w:tc>
      </w:tr>
    </w:tbl>
    <w:p w:rsidR="00FC0B3C" w:rsidRPr="005F1425" w:rsidRDefault="00FC0B3C">
      <w:pPr>
        <w:rPr>
          <w:rFonts w:ascii="Times New Roman" w:hAnsi="Times New Roman" w:cs="Times New Roman"/>
          <w:sz w:val="24"/>
          <w:szCs w:val="24"/>
        </w:rPr>
      </w:pPr>
    </w:p>
    <w:p w:rsidR="00763547" w:rsidRPr="005F1425" w:rsidRDefault="00D26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84</w:t>
      </w:r>
      <w:r w:rsidR="00763547" w:rsidRPr="005F14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8"/>
        <w:gridCol w:w="1512"/>
      </w:tblGrid>
      <w:tr w:rsidR="00763547" w:rsidRPr="005F1425" w:rsidTr="00072786">
        <w:tc>
          <w:tcPr>
            <w:tcW w:w="7083" w:type="dxa"/>
            <w:gridSpan w:val="4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D26647" w:rsidP="00D266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  <w:r w:rsidR="00F5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SECRETARIA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OBRAS E SERVIÇOS PUBLICOS</w:t>
            </w:r>
          </w:p>
        </w:tc>
      </w:tr>
      <w:tr w:rsidR="00763547" w:rsidRPr="005F1425" w:rsidTr="00072786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8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</w:tc>
      </w:tr>
      <w:tr w:rsidR="00763547" w:rsidRPr="005F1425" w:rsidTr="00072786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8" w:type="dxa"/>
          </w:tcPr>
          <w:p w:rsidR="00763547" w:rsidRPr="005F1425" w:rsidRDefault="00D26647" w:rsidP="0007278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30.237.600,00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</w:p>
    <w:p w:rsidR="00362268" w:rsidRPr="005F1425" w:rsidRDefault="00F5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98</w:t>
      </w:r>
      <w:r w:rsidR="00362268" w:rsidRPr="005F1425">
        <w:rPr>
          <w:rFonts w:ascii="Times New Roman" w:hAnsi="Times New Roman" w:cs="Times New Roman"/>
          <w:sz w:val="24"/>
          <w:szCs w:val="24"/>
        </w:rPr>
        <w:t>:</w:t>
      </w:r>
    </w:p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6678A9" w:rsidRPr="005F1425" w:rsidTr="005F1425">
        <w:trPr>
          <w:trHeight w:val="520"/>
        </w:trPr>
        <w:tc>
          <w:tcPr>
            <w:tcW w:w="6926" w:type="dxa"/>
            <w:gridSpan w:val="4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02.04.00 – SECRETARIA DE AÇÃO SOCIAL, TRABALHO E RENDA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F545FA" w:rsidP="0007278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02.04.0</w:t>
            </w:r>
            <w:r w:rsidR="00D266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SASTRE/FMAS/</w:t>
            </w:r>
            <w:r w:rsidR="00D26647">
              <w:rPr>
                <w:rFonts w:ascii="Times New Roman" w:eastAsia="Times New Roman" w:hAnsi="Times New Roman" w:cs="Times New Roman"/>
                <w:sz w:val="24"/>
                <w:szCs w:val="24"/>
              </w:rPr>
              <w:t>PPD</w:t>
            </w:r>
          </w:p>
        </w:tc>
      </w:tr>
      <w:tr w:rsidR="006678A9" w:rsidRPr="005F1425" w:rsidTr="005F1425">
        <w:trPr>
          <w:trHeight w:val="54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6678A9" w:rsidRPr="005F1425" w:rsidTr="005F1425">
        <w:trPr>
          <w:trHeight w:val="800"/>
        </w:trPr>
        <w:tc>
          <w:tcPr>
            <w:tcW w:w="8516" w:type="dxa"/>
            <w:gridSpan w:val="5"/>
          </w:tcPr>
          <w:p w:rsidR="006678A9" w:rsidRPr="005F1425" w:rsidRDefault="006678A9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(...)</w:t>
            </w:r>
          </w:p>
        </w:tc>
      </w:tr>
      <w:tr w:rsidR="006678A9" w:rsidRPr="005F1425" w:rsidTr="005F1425">
        <w:trPr>
          <w:trHeight w:val="162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3.0.00.00.00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8A9" w:rsidRPr="005F1425" w:rsidRDefault="00D26647" w:rsidP="00F545FA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789.940,00</w:t>
            </w:r>
          </w:p>
        </w:tc>
      </w:tr>
    </w:tbl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p w:rsidR="00FE2BB3" w:rsidRDefault="006678A9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5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F1425" w:rsidRPr="005F1425" w:rsidRDefault="005F1425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A9" w:rsidRPr="005F1425" w:rsidRDefault="00362268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CE0D47" w:rsidRPr="005F1425">
        <w:rPr>
          <w:rFonts w:ascii="Times New Roman" w:hAnsi="Times New Roman" w:cs="Times New Roman"/>
          <w:sz w:val="24"/>
          <w:szCs w:val="24"/>
        </w:rPr>
        <w:t>Emenda</w:t>
      </w:r>
      <w:r w:rsidRPr="005F1425">
        <w:rPr>
          <w:rFonts w:ascii="Times New Roman" w:hAnsi="Times New Roman" w:cs="Times New Roman"/>
          <w:sz w:val="24"/>
          <w:szCs w:val="24"/>
        </w:rPr>
        <w:t xml:space="preserve"> visa assegurar recursos financeiros para ampliação de </w:t>
      </w:r>
      <w:r w:rsidR="00E52085">
        <w:rPr>
          <w:rFonts w:ascii="Times New Roman" w:hAnsi="Times New Roman" w:cs="Times New Roman"/>
          <w:sz w:val="24"/>
          <w:szCs w:val="24"/>
        </w:rPr>
        <w:t xml:space="preserve">serviços </w:t>
      </w:r>
      <w:r w:rsidR="00C43CD0">
        <w:rPr>
          <w:rFonts w:ascii="Times New Roman" w:hAnsi="Times New Roman" w:cs="Times New Roman"/>
          <w:sz w:val="24"/>
          <w:szCs w:val="24"/>
        </w:rPr>
        <w:t>prestados aos portadores de deficiência física, bem como assegurar a inclusão social, locomoção segura e todo material necessário para realiza-lo</w:t>
      </w:r>
      <w:r w:rsidR="00072786">
        <w:rPr>
          <w:rFonts w:ascii="Times New Roman" w:hAnsi="Times New Roman" w:cs="Times New Roman"/>
          <w:sz w:val="24"/>
          <w:szCs w:val="24"/>
        </w:rPr>
        <w:t>.</w:t>
      </w:r>
    </w:p>
    <w:p w:rsidR="00CE0D47" w:rsidRDefault="00CE0D47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Portanto</w:t>
      </w:r>
      <w:r w:rsidR="00FC0B3C">
        <w:rPr>
          <w:rFonts w:ascii="Times New Roman" w:hAnsi="Times New Roman" w:cs="Times New Roman"/>
          <w:sz w:val="24"/>
          <w:szCs w:val="24"/>
        </w:rPr>
        <w:t>,</w:t>
      </w:r>
      <w:r w:rsidRPr="005F1425">
        <w:rPr>
          <w:rFonts w:ascii="Times New Roman" w:hAnsi="Times New Roman" w:cs="Times New Roman"/>
          <w:sz w:val="24"/>
          <w:szCs w:val="24"/>
        </w:rPr>
        <w:t xml:space="preserve"> sugerimos que a quantia de R$ </w:t>
      </w:r>
      <w:r w:rsidR="00E52085">
        <w:rPr>
          <w:rFonts w:ascii="Times New Roman" w:hAnsi="Times New Roman" w:cs="Times New Roman"/>
          <w:sz w:val="24"/>
          <w:szCs w:val="24"/>
        </w:rPr>
        <w:t>7</w:t>
      </w:r>
      <w:r w:rsidR="00072786">
        <w:rPr>
          <w:rFonts w:ascii="Times New Roman" w:hAnsi="Times New Roman" w:cs="Times New Roman"/>
          <w:sz w:val="24"/>
          <w:szCs w:val="24"/>
        </w:rPr>
        <w:t>00</w:t>
      </w:r>
      <w:r w:rsidRPr="005F1425">
        <w:rPr>
          <w:rFonts w:ascii="Times New Roman" w:hAnsi="Times New Roman" w:cs="Times New Roman"/>
          <w:sz w:val="24"/>
          <w:szCs w:val="24"/>
        </w:rPr>
        <w:t>.000,00 (</w:t>
      </w:r>
      <w:r w:rsidR="00E52085">
        <w:rPr>
          <w:rFonts w:ascii="Times New Roman" w:hAnsi="Times New Roman" w:cs="Times New Roman"/>
          <w:sz w:val="24"/>
          <w:szCs w:val="24"/>
        </w:rPr>
        <w:t>setecentos</w:t>
      </w:r>
      <w:r w:rsidRPr="005F1425">
        <w:rPr>
          <w:rFonts w:ascii="Times New Roman" w:hAnsi="Times New Roman" w:cs="Times New Roman"/>
          <w:sz w:val="24"/>
          <w:szCs w:val="24"/>
        </w:rPr>
        <w:t xml:space="preserve"> mil reais) seja retirada da rubrica “ Outros Serviços de Terceiros – Pessoa Jurídica” – previs</w:t>
      </w:r>
      <w:r w:rsidR="00FC0B3C">
        <w:rPr>
          <w:rFonts w:ascii="Times New Roman" w:hAnsi="Times New Roman" w:cs="Times New Roman"/>
          <w:sz w:val="24"/>
          <w:szCs w:val="24"/>
        </w:rPr>
        <w:t xml:space="preserve">ta para a Secretaria de </w:t>
      </w:r>
      <w:r w:rsidR="00E52085">
        <w:rPr>
          <w:rFonts w:ascii="Times New Roman" w:hAnsi="Times New Roman" w:cs="Times New Roman"/>
          <w:sz w:val="24"/>
          <w:szCs w:val="24"/>
        </w:rPr>
        <w:t xml:space="preserve">Obras e Serviços </w:t>
      </w:r>
      <w:proofErr w:type="spellStart"/>
      <w:r w:rsidR="00E52085">
        <w:rPr>
          <w:rFonts w:ascii="Times New Roman" w:hAnsi="Times New Roman" w:cs="Times New Roman"/>
          <w:sz w:val="24"/>
          <w:szCs w:val="24"/>
        </w:rPr>
        <w:t>Publicos</w:t>
      </w:r>
      <w:proofErr w:type="spellEnd"/>
      <w:r w:rsidRPr="005F1425">
        <w:rPr>
          <w:rFonts w:ascii="Times New Roman" w:hAnsi="Times New Roman" w:cs="Times New Roman"/>
          <w:sz w:val="24"/>
          <w:szCs w:val="24"/>
        </w:rPr>
        <w:t>, sendo realocada na Secretaria de Ação Social, Trabalho e Renda para o fim acima descrito.</w:t>
      </w: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PV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THOMÁS CAPELETTO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ROSELVIRA PASSINI</w:t>
      </w:r>
    </w:p>
    <w:p w:rsidR="00FC0B3C" w:rsidRPr="005F1425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DEM</w:t>
      </w:r>
    </w:p>
    <w:p w:rsidR="00CE0D47" w:rsidRPr="005F1425" w:rsidRDefault="00CE0D47" w:rsidP="00FC0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47" w:rsidRDefault="00CE0D47" w:rsidP="00CE0D47">
      <w:pPr>
        <w:jc w:val="both"/>
      </w:pPr>
    </w:p>
    <w:sectPr w:rsidR="00CE0D47" w:rsidSect="00FC0B3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2C"/>
    <w:rsid w:val="00072786"/>
    <w:rsid w:val="000F3588"/>
    <w:rsid w:val="002F7974"/>
    <w:rsid w:val="00362268"/>
    <w:rsid w:val="0042792C"/>
    <w:rsid w:val="005F1425"/>
    <w:rsid w:val="006678A9"/>
    <w:rsid w:val="00763547"/>
    <w:rsid w:val="00A056D7"/>
    <w:rsid w:val="00C43CD0"/>
    <w:rsid w:val="00CE0D47"/>
    <w:rsid w:val="00D26647"/>
    <w:rsid w:val="00E52085"/>
    <w:rsid w:val="00F11009"/>
    <w:rsid w:val="00F545FA"/>
    <w:rsid w:val="00FC0B3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47B"/>
  <w15:chartTrackingRefBased/>
  <w15:docId w15:val="{A2247E8D-EBB1-4BF6-A4D8-C0E892D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E2BB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Gabriel C. Porto Silveira</cp:lastModifiedBy>
  <cp:revision>6</cp:revision>
  <cp:lastPrinted>2018-12-17T18:26:00Z</cp:lastPrinted>
  <dcterms:created xsi:type="dcterms:W3CDTF">2018-12-17T13:25:00Z</dcterms:created>
  <dcterms:modified xsi:type="dcterms:W3CDTF">2018-12-18T13:22:00Z</dcterms:modified>
</cp:coreProperties>
</file>