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       </w:t>
      </w:r>
      <w:r w:rsidR="00F720A4">
        <w:rPr>
          <w:b/>
          <w:sz w:val="24"/>
          <w:szCs w:val="24"/>
        </w:rPr>
        <w:t>265/2019</w:t>
      </w:r>
      <w:bookmarkStart w:id="0" w:name="_GoBack"/>
      <w:bookmarkEnd w:id="0"/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4D2F2F">
        <w:rPr>
          <w:b/>
          <w:i/>
          <w:sz w:val="24"/>
          <w:szCs w:val="24"/>
        </w:rPr>
        <w:t>RUA JORDÃO PINTO</w:t>
      </w:r>
      <w:r w:rsidR="00771BDA">
        <w:rPr>
          <w:b/>
          <w:i/>
          <w:sz w:val="24"/>
          <w:szCs w:val="24"/>
        </w:rPr>
        <w:t xml:space="preserve"> DE OLIVEIRA, QUADRA E – LOTE 12</w:t>
      </w:r>
      <w:r w:rsidRPr="004F2239">
        <w:rPr>
          <w:b/>
          <w:i/>
          <w:sz w:val="24"/>
          <w:szCs w:val="24"/>
        </w:rPr>
        <w:t xml:space="preserve">, </w:t>
      </w:r>
      <w:r w:rsidR="00771BDA">
        <w:rPr>
          <w:b/>
          <w:i/>
          <w:sz w:val="24"/>
          <w:szCs w:val="24"/>
        </w:rPr>
        <w:t>NÚMERO 263</w:t>
      </w:r>
      <w:r w:rsidR="004D2F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BAIRRO LOTEAMENTO MORADA DOS PÁSSAROS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4D2F2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4D2F2F">
        <w:rPr>
          <w:b/>
          <w:i/>
          <w:sz w:val="24"/>
          <w:szCs w:val="24"/>
        </w:rPr>
        <w:t>RUA JO</w:t>
      </w:r>
      <w:r w:rsidR="00773A91">
        <w:rPr>
          <w:b/>
          <w:i/>
          <w:sz w:val="24"/>
          <w:szCs w:val="24"/>
        </w:rPr>
        <w:t>RDÃO PINTO DE OLIVEIRA, QUADRA E LOTES 12</w:t>
      </w:r>
      <w:r w:rsidR="004D2F2F" w:rsidRPr="004F2239">
        <w:rPr>
          <w:b/>
          <w:i/>
          <w:sz w:val="24"/>
          <w:szCs w:val="24"/>
        </w:rPr>
        <w:t xml:space="preserve">, </w:t>
      </w:r>
      <w:r w:rsidR="00773A91">
        <w:rPr>
          <w:b/>
          <w:i/>
          <w:sz w:val="24"/>
          <w:szCs w:val="24"/>
        </w:rPr>
        <w:t>NÚMERO 263</w:t>
      </w:r>
      <w:r w:rsidR="004D2F2F">
        <w:rPr>
          <w:b/>
          <w:i/>
          <w:sz w:val="24"/>
          <w:szCs w:val="24"/>
        </w:rPr>
        <w:t xml:space="preserve"> BAIRRO LOTEAMENTO MORADA DOS PÁSSAROS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2A0375">
        <w:rPr>
          <w:sz w:val="24"/>
          <w:szCs w:val="24"/>
        </w:rPr>
        <w:t>se justifica tendo em vista q</w:t>
      </w:r>
      <w:r w:rsidR="004D2F2F">
        <w:rPr>
          <w:sz w:val="24"/>
          <w:szCs w:val="24"/>
        </w:rPr>
        <w:t>u</w:t>
      </w:r>
      <w:r w:rsidR="00773A91">
        <w:rPr>
          <w:sz w:val="24"/>
          <w:szCs w:val="24"/>
        </w:rPr>
        <w:t>e há resto de material de construção de móveis e madeiras</w:t>
      </w:r>
      <w:r w:rsidR="002A0375">
        <w:rPr>
          <w:sz w:val="24"/>
          <w:szCs w:val="24"/>
        </w:rPr>
        <w:t xml:space="preserve"> na calçada daquela localidade.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4D2F2F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de fevereiro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9E" w:rsidRDefault="002F4C9E">
      <w:r>
        <w:separator/>
      </w:r>
    </w:p>
  </w:endnote>
  <w:endnote w:type="continuationSeparator" w:id="0">
    <w:p w:rsidR="002F4C9E" w:rsidRDefault="002F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9E" w:rsidRDefault="002F4C9E">
      <w:r>
        <w:separator/>
      </w:r>
    </w:p>
  </w:footnote>
  <w:footnote w:type="continuationSeparator" w:id="0">
    <w:p w:rsidR="002F4C9E" w:rsidRDefault="002F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C9E"/>
  <w:p w:rsidR="00DB3405" w:rsidRDefault="002F4C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4C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4099E"/>
    <w:rsid w:val="00124A37"/>
    <w:rsid w:val="002A0375"/>
    <w:rsid w:val="002F4C9E"/>
    <w:rsid w:val="003E16B0"/>
    <w:rsid w:val="004D2F2F"/>
    <w:rsid w:val="005C214F"/>
    <w:rsid w:val="00771BDA"/>
    <w:rsid w:val="00773A91"/>
    <w:rsid w:val="00DB340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F82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cp:lastPrinted>2019-02-25T16:25:00Z</cp:lastPrinted>
  <dcterms:created xsi:type="dcterms:W3CDTF">2019-02-25T16:29:00Z</dcterms:created>
  <dcterms:modified xsi:type="dcterms:W3CDTF">2019-02-26T19:37:00Z</dcterms:modified>
</cp:coreProperties>
</file>