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AD8A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7D4A2B8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35BD324E" w14:textId="1C244E18" w:rsidR="00DC534E" w:rsidRDefault="00DC534E" w:rsidP="00DC534E">
      <w:pPr>
        <w:pStyle w:val="SemEspaamento"/>
        <w:ind w:left="-1701" w:right="-85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CONVOCAÇÃO</w:t>
      </w:r>
    </w:p>
    <w:p w14:paraId="363FB0E1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447179B6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50570A04" w14:textId="77777777" w:rsidR="00DC534E" w:rsidRDefault="00DC534E" w:rsidP="00DC534E">
      <w:pPr>
        <w:pStyle w:val="SemEspaamento"/>
        <w:ind w:firstLine="1701"/>
        <w:jc w:val="both"/>
        <w:rPr>
          <w:sz w:val="28"/>
          <w:szCs w:val="28"/>
        </w:rPr>
      </w:pPr>
    </w:p>
    <w:p w14:paraId="36281F8F" w14:textId="4848BDDF" w:rsidR="00DC534E" w:rsidRDefault="00DC534E" w:rsidP="00DC534E">
      <w:pPr>
        <w:pStyle w:val="SemEspaamen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9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7 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, às 17h, no </w:t>
      </w:r>
      <w:r>
        <w:rPr>
          <w:b/>
          <w:sz w:val="24"/>
          <w:szCs w:val="24"/>
        </w:rPr>
        <w:t>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</w:t>
      </w:r>
      <w:r>
        <w:rPr>
          <w:sz w:val="24"/>
          <w:szCs w:val="24"/>
        </w:rPr>
        <w:t>:</w:t>
      </w:r>
    </w:p>
    <w:p w14:paraId="3C4F7E33" w14:textId="77777777" w:rsidR="00DC534E" w:rsidRDefault="00DC534E" w:rsidP="00DC534E">
      <w:pPr>
        <w:pStyle w:val="SemEspaamento"/>
        <w:ind w:firstLine="1418"/>
        <w:jc w:val="both"/>
        <w:rPr>
          <w:sz w:val="24"/>
          <w:szCs w:val="24"/>
        </w:rPr>
      </w:pPr>
    </w:p>
    <w:p w14:paraId="50A94EC8" w14:textId="77777777" w:rsidR="00DC534E" w:rsidRDefault="00DC534E" w:rsidP="00DC534E">
      <w:pPr>
        <w:ind w:firstLine="1418"/>
        <w:jc w:val="both"/>
        <w:rPr>
          <w:b/>
          <w:sz w:val="24"/>
          <w:szCs w:val="24"/>
        </w:rPr>
      </w:pPr>
    </w:p>
    <w:p w14:paraId="0A4029D9" w14:textId="3B218E8D" w:rsidR="00DC534E" w:rsidRDefault="00DC534E" w:rsidP="00DC53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1) Primeira discussão ao Projeto de Lei nº </w:t>
      </w:r>
      <w:r>
        <w:rPr>
          <w:b/>
          <w:sz w:val="24"/>
          <w:szCs w:val="24"/>
        </w:rPr>
        <w:t>115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7,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das vereadoras Deborah Cassia de Oliveira, Leila </w:t>
      </w:r>
      <w:proofErr w:type="spellStart"/>
      <w:r>
        <w:rPr>
          <w:b/>
          <w:sz w:val="24"/>
          <w:szCs w:val="24"/>
        </w:rPr>
        <w:t>Bedani</w:t>
      </w:r>
      <w:proofErr w:type="spell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Roselvira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Passini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que “</w:t>
      </w:r>
      <w:r>
        <w:rPr>
          <w:sz w:val="24"/>
          <w:szCs w:val="24"/>
        </w:rPr>
        <w:t>Institui, no Calendário Oficial do Município, a “Virada Feminina”, a ser realizada anualmente, no Município de Itatiba</w:t>
      </w:r>
      <w:r>
        <w:rPr>
          <w:sz w:val="24"/>
          <w:szCs w:val="24"/>
        </w:rPr>
        <w:t>”;</w:t>
      </w:r>
    </w:p>
    <w:p w14:paraId="5A921F7B" w14:textId="77777777" w:rsidR="00DC534E" w:rsidRDefault="00DC534E" w:rsidP="00DC534E">
      <w:pPr>
        <w:ind w:firstLine="1418"/>
        <w:jc w:val="both"/>
        <w:rPr>
          <w:sz w:val="24"/>
          <w:szCs w:val="24"/>
        </w:rPr>
      </w:pPr>
    </w:p>
    <w:p w14:paraId="32CE8D9F" w14:textId="1C1C3575" w:rsidR="00DC534E" w:rsidRDefault="00DC534E" w:rsidP="00DC534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Item 2) Primeira discussão ao Projeto de Lei nº </w:t>
      </w:r>
      <w:r>
        <w:rPr>
          <w:b/>
          <w:sz w:val="24"/>
          <w:szCs w:val="24"/>
        </w:rPr>
        <w:t>107</w:t>
      </w:r>
      <w:r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, do </w:t>
      </w:r>
      <w:r>
        <w:rPr>
          <w:b/>
          <w:sz w:val="24"/>
          <w:szCs w:val="24"/>
        </w:rPr>
        <w:t>vereador Du Pedroso</w:t>
      </w:r>
      <w:r>
        <w:rPr>
          <w:sz w:val="24"/>
          <w:szCs w:val="24"/>
        </w:rPr>
        <w:t>, que “</w:t>
      </w:r>
      <w:r w:rsidRPr="00DC534E">
        <w:rPr>
          <w:sz w:val="24"/>
        </w:rPr>
        <w:t xml:space="preserve">Dispõe sobre a denominação de via pública do bairro Real Parque Dom Pedro I, localizada entre a Rua João </w:t>
      </w:r>
      <w:proofErr w:type="spellStart"/>
      <w:r w:rsidRPr="00DC534E">
        <w:rPr>
          <w:sz w:val="24"/>
        </w:rPr>
        <w:t>Petti</w:t>
      </w:r>
      <w:proofErr w:type="spellEnd"/>
      <w:r w:rsidRPr="00DC534E">
        <w:rPr>
          <w:sz w:val="24"/>
        </w:rPr>
        <w:t xml:space="preserve"> e a Rua Frederico Fernandes de Toledo</w:t>
      </w:r>
      <w:r w:rsidRPr="00DC534E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5016AE5" w14:textId="77777777" w:rsidR="00DC534E" w:rsidRDefault="00DC534E" w:rsidP="00DC534E">
      <w:pPr>
        <w:ind w:firstLine="1418"/>
        <w:jc w:val="both"/>
        <w:rPr>
          <w:sz w:val="24"/>
          <w:szCs w:val="24"/>
        </w:rPr>
      </w:pPr>
    </w:p>
    <w:p w14:paraId="326EAF6E" w14:textId="77777777" w:rsidR="00DC534E" w:rsidRDefault="00DC534E" w:rsidP="00DC534E">
      <w:pPr>
        <w:ind w:firstLine="1418"/>
        <w:jc w:val="both"/>
        <w:rPr>
          <w:rFonts w:eastAsia="Arial"/>
          <w:sz w:val="24"/>
          <w:szCs w:val="24"/>
        </w:rPr>
      </w:pPr>
    </w:p>
    <w:p w14:paraId="5B4CD970" w14:textId="77777777" w:rsidR="00DC534E" w:rsidRDefault="00DC534E" w:rsidP="00DC534E">
      <w:pPr>
        <w:ind w:firstLine="1418"/>
        <w:jc w:val="both"/>
        <w:rPr>
          <w:rFonts w:eastAsia="Arial"/>
          <w:sz w:val="24"/>
          <w:szCs w:val="24"/>
        </w:rPr>
      </w:pPr>
    </w:p>
    <w:p w14:paraId="2E3E8CA8" w14:textId="45C27D9D" w:rsidR="00DC534E" w:rsidRDefault="00DC534E" w:rsidP="00DC534E">
      <w:pPr>
        <w:spacing w:after="200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1º de março de</w:t>
      </w:r>
      <w:r>
        <w:rPr>
          <w:sz w:val="24"/>
          <w:szCs w:val="24"/>
        </w:rPr>
        <w:t xml:space="preserve"> 2019</w:t>
      </w:r>
    </w:p>
    <w:p w14:paraId="30A6E33F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D68B60A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051C626C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2CF872F9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525F749A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3090FFD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DB720CB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7571FB50" w14:textId="77777777" w:rsidR="00DC534E" w:rsidRDefault="00DC534E" w:rsidP="00DC534E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30C317BC" w14:textId="77777777" w:rsidR="00DC534E" w:rsidRDefault="00DC534E" w:rsidP="00DC534E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477261E3" w14:textId="77777777" w:rsidR="00DC534E" w:rsidRDefault="00DC534E" w:rsidP="00DC534E"/>
    <w:p w14:paraId="0A220C19" w14:textId="77777777" w:rsidR="00DC534E" w:rsidRDefault="00DC534E" w:rsidP="00DC534E"/>
    <w:p w14:paraId="5736CB43" w14:textId="77777777" w:rsidR="00DC534E" w:rsidRDefault="00DC534E" w:rsidP="00DC534E"/>
    <w:p w14:paraId="53E0B5A8" w14:textId="77777777" w:rsidR="00A469EA" w:rsidRDefault="00A469EA"/>
    <w:sectPr w:rsidR="00A469EA" w:rsidSect="00DC534E">
      <w:pgSz w:w="11906" w:h="16838"/>
      <w:pgMar w:top="2269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EA"/>
    <w:rsid w:val="00A469EA"/>
    <w:rsid w:val="00DC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7B8"/>
  <w15:chartTrackingRefBased/>
  <w15:docId w15:val="{6C5032B4-5E60-4E15-856F-BA9D0C29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C5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8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814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cp:lastPrinted>2019-03-01T15:19:00Z</cp:lastPrinted>
  <dcterms:created xsi:type="dcterms:W3CDTF">2019-03-01T15:10:00Z</dcterms:created>
  <dcterms:modified xsi:type="dcterms:W3CDTF">2019-03-01T15:19:00Z</dcterms:modified>
</cp:coreProperties>
</file>