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E16F5">
        <w:rPr>
          <w:rFonts w:ascii="Times New Roman" w:hAnsi="Times New Roman" w:cs="Times New Roman"/>
          <w:b/>
          <w:sz w:val="24"/>
          <w:szCs w:val="24"/>
        </w:rPr>
        <w:t xml:space="preserve"> 342/2019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943D77" w:rsidRDefault="00C16EF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77">
        <w:rPr>
          <w:rFonts w:ascii="Times New Roman" w:hAnsi="Times New Roman" w:cs="Times New Roman"/>
          <w:b/>
          <w:sz w:val="24"/>
          <w:szCs w:val="24"/>
        </w:rPr>
        <w:t>Assunto</w:t>
      </w:r>
      <w:r w:rsidR="00B407CE" w:rsidRPr="00943D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41C9D">
        <w:rPr>
          <w:rFonts w:ascii="Times New Roman" w:hAnsi="Times New Roman" w:cs="Times New Roman"/>
          <w:b/>
          <w:sz w:val="24"/>
          <w:szCs w:val="24"/>
        </w:rPr>
        <w:t>inclusão dos bairros Jardim dos Lagos, Real Parque Dom Pedro, San Martin, Terras de São Sebastião, Parque São Gabriel, Moenda, Clube de Campo e Morro Azul na rota do Cata Bugigangas.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941C9D">
        <w:rPr>
          <w:rFonts w:ascii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941C9D">
        <w:rPr>
          <w:rFonts w:ascii="Times New Roman" w:hAnsi="Times New Roman" w:cs="Times New Roman"/>
          <w:sz w:val="24"/>
          <w:szCs w:val="24"/>
        </w:rPr>
        <w:t>que inclua na rota do Cata Bugigangas os bairros acima citados que estão carentes deste serviço.</w:t>
      </w: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 xml:space="preserve">incluído com </w:t>
      </w:r>
      <w:proofErr w:type="gramStart"/>
      <w:r w:rsidR="00941C9D">
        <w:rPr>
          <w:rFonts w:ascii="Times New Roman" w:hAnsi="Times New Roman" w:cs="Times New Roman"/>
          <w:sz w:val="24"/>
          <w:szCs w:val="24"/>
        </w:rPr>
        <w:t>urgência.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>, 28 de fevereiro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9E4AA0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655030" w:rsidRDefault="00655030">
      <w:pPr>
        <w:rPr>
          <w:rFonts w:ascii="Times New Roman" w:hAnsi="Times New Roman" w:cs="Times New Roman"/>
        </w:rPr>
      </w:pPr>
    </w:p>
    <w:p w:rsidR="008935AA" w:rsidRPr="00B23E90" w:rsidRDefault="009E4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0" w:rsidRDefault="009E4AA0">
      <w:pPr>
        <w:spacing w:after="0" w:line="240" w:lineRule="auto"/>
      </w:pPr>
      <w:r>
        <w:separator/>
      </w:r>
    </w:p>
  </w:endnote>
  <w:endnote w:type="continuationSeparator" w:id="0">
    <w:p w:rsidR="009E4AA0" w:rsidRDefault="009E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0" w:rsidRDefault="009E4AA0">
      <w:pPr>
        <w:spacing w:after="0" w:line="240" w:lineRule="auto"/>
      </w:pPr>
      <w:r>
        <w:separator/>
      </w:r>
    </w:p>
  </w:footnote>
  <w:footnote w:type="continuationSeparator" w:id="0">
    <w:p w:rsidR="009E4AA0" w:rsidRDefault="009E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4A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4AA0"/>
  <w:p w:rsidR="00ED32A4" w:rsidRDefault="009E4A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4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816EA"/>
    <w:rsid w:val="007A4EFA"/>
    <w:rsid w:val="007E0206"/>
    <w:rsid w:val="008935AA"/>
    <w:rsid w:val="008D33A8"/>
    <w:rsid w:val="008E16F5"/>
    <w:rsid w:val="008E37B5"/>
    <w:rsid w:val="008F5688"/>
    <w:rsid w:val="0090000B"/>
    <w:rsid w:val="00903405"/>
    <w:rsid w:val="00941C9D"/>
    <w:rsid w:val="00943D77"/>
    <w:rsid w:val="00982C8C"/>
    <w:rsid w:val="009E4AA0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C1146"/>
    <w:rsid w:val="00CF5596"/>
    <w:rsid w:val="00D62A42"/>
    <w:rsid w:val="00D673A0"/>
    <w:rsid w:val="00DB6949"/>
    <w:rsid w:val="00DC36F9"/>
    <w:rsid w:val="00E5484F"/>
    <w:rsid w:val="00EA2060"/>
    <w:rsid w:val="00ED32A4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17EAFA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102</cp:revision>
  <cp:lastPrinted>2019-03-06T18:40:00Z</cp:lastPrinted>
  <dcterms:created xsi:type="dcterms:W3CDTF">2017-01-25T13:58:00Z</dcterms:created>
  <dcterms:modified xsi:type="dcterms:W3CDTF">2019-03-12T20:10:00Z</dcterms:modified>
</cp:coreProperties>
</file>