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85" w:rsidRDefault="00B95685" w:rsidP="00B95685">
      <w:pPr>
        <w:ind w:left="1418" w:right="1417"/>
        <w:rPr>
          <w:b/>
          <w:sz w:val="24"/>
          <w:szCs w:val="24"/>
        </w:rPr>
      </w:pPr>
    </w:p>
    <w:p w:rsidR="00B95685" w:rsidRDefault="00B95685" w:rsidP="00B95685">
      <w:pPr>
        <w:ind w:left="1418" w:right="1417"/>
        <w:rPr>
          <w:b/>
          <w:sz w:val="24"/>
          <w:szCs w:val="24"/>
        </w:rPr>
      </w:pPr>
    </w:p>
    <w:p w:rsidR="00B95685" w:rsidRDefault="00B95685" w:rsidP="00B95685">
      <w:pPr>
        <w:ind w:left="1418" w:right="1417"/>
        <w:rPr>
          <w:b/>
          <w:sz w:val="24"/>
          <w:szCs w:val="24"/>
        </w:rPr>
      </w:pPr>
    </w:p>
    <w:p w:rsidR="00B95685" w:rsidRDefault="00B95685" w:rsidP="00B95685">
      <w:pPr>
        <w:ind w:left="1418" w:right="1417"/>
        <w:rPr>
          <w:b/>
          <w:sz w:val="24"/>
          <w:szCs w:val="24"/>
        </w:rPr>
      </w:pPr>
    </w:p>
    <w:p w:rsidR="00B95685" w:rsidRDefault="00B95685" w:rsidP="00B95685">
      <w:pPr>
        <w:ind w:left="1418" w:right="1417"/>
        <w:rPr>
          <w:b/>
          <w:sz w:val="24"/>
          <w:szCs w:val="24"/>
        </w:rPr>
      </w:pPr>
    </w:p>
    <w:p w:rsidR="00B95685" w:rsidRPr="00B7200C" w:rsidRDefault="00B95685" w:rsidP="00B95685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BA46BC">
        <w:rPr>
          <w:b/>
          <w:sz w:val="24"/>
          <w:szCs w:val="24"/>
        </w:rPr>
        <w:t>75/2019</w:t>
      </w:r>
      <w:bookmarkStart w:id="0" w:name="_GoBack"/>
      <w:bookmarkEnd w:id="0"/>
    </w:p>
    <w:p w:rsidR="00B95685" w:rsidRPr="00DB5753" w:rsidRDefault="00B95685" w:rsidP="00B95685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B95685" w:rsidRDefault="00B95685" w:rsidP="00B95685">
      <w:pPr>
        <w:tabs>
          <w:tab w:val="left" w:pos="1845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:rsidR="00B95685" w:rsidRDefault="00B95685" w:rsidP="00B9568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olicito providências da Sabesp para tapa buraco na Avenida Vicente </w:t>
      </w:r>
      <w:proofErr w:type="spellStart"/>
      <w:r>
        <w:rPr>
          <w:rFonts w:cs="Calibri"/>
          <w:b/>
          <w:sz w:val="24"/>
          <w:szCs w:val="24"/>
        </w:rPr>
        <w:t>Catalani</w:t>
      </w:r>
      <w:proofErr w:type="spellEnd"/>
      <w:r>
        <w:rPr>
          <w:rFonts w:cs="Calibri"/>
          <w:b/>
          <w:sz w:val="24"/>
          <w:szCs w:val="24"/>
        </w:rPr>
        <w:t xml:space="preserve"> próximo ao número 3400, no Bairro Jardim das Nações. Conforme esclarece.</w:t>
      </w:r>
    </w:p>
    <w:p w:rsidR="00B95685" w:rsidRPr="00D22A42" w:rsidRDefault="00B95685" w:rsidP="00B95685">
      <w:pPr>
        <w:jc w:val="both"/>
        <w:rPr>
          <w:rFonts w:cs="Calibri"/>
          <w:b/>
          <w:sz w:val="24"/>
          <w:szCs w:val="24"/>
        </w:rPr>
      </w:pPr>
    </w:p>
    <w:p w:rsidR="00B95685" w:rsidRPr="00585F2B" w:rsidRDefault="00B95685" w:rsidP="00B9568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95685" w:rsidRDefault="00B95685" w:rsidP="00B9568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B95685" w:rsidRDefault="00B95685" w:rsidP="00B9568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B95685" w:rsidRDefault="00B95685" w:rsidP="00B95685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o tapa buraco, pois o mesmo está atrapalhando o trânsito podendo causar acidentes aos munícipes e também danificar os veículos que por ali circulam.</w:t>
      </w:r>
    </w:p>
    <w:p w:rsidR="00B95685" w:rsidRDefault="00B95685" w:rsidP="00B95685">
      <w:pPr>
        <w:spacing w:line="360" w:lineRule="auto"/>
        <w:jc w:val="both"/>
        <w:rPr>
          <w:rFonts w:cs="Calibri"/>
          <w:sz w:val="24"/>
          <w:szCs w:val="24"/>
        </w:rPr>
      </w:pPr>
    </w:p>
    <w:p w:rsidR="00B95685" w:rsidRDefault="00B95685" w:rsidP="00B95685">
      <w:pPr>
        <w:spacing w:line="360" w:lineRule="auto"/>
        <w:jc w:val="both"/>
        <w:rPr>
          <w:rFonts w:cs="Calibri"/>
          <w:sz w:val="24"/>
          <w:szCs w:val="24"/>
        </w:rPr>
      </w:pPr>
    </w:p>
    <w:p w:rsidR="00B95685" w:rsidRDefault="00B95685" w:rsidP="00B9568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 xml:space="preserve">nos termos regimentais e após ouvido o Douto e Soberano plenário, que seja oficiado à Sabesp no sentido de que seja feito o tapa buraco na Avenida Vicente </w:t>
      </w:r>
      <w:proofErr w:type="spellStart"/>
      <w:r>
        <w:rPr>
          <w:sz w:val="24"/>
        </w:rPr>
        <w:t>Catalani</w:t>
      </w:r>
      <w:proofErr w:type="spellEnd"/>
      <w:r>
        <w:rPr>
          <w:sz w:val="24"/>
        </w:rPr>
        <w:t xml:space="preserve"> próximo ao número 3400, no Bairro Jardim das Nações.</w:t>
      </w:r>
    </w:p>
    <w:p w:rsidR="00B95685" w:rsidRDefault="00B95685" w:rsidP="00B95685">
      <w:pPr>
        <w:spacing w:line="360" w:lineRule="auto"/>
        <w:jc w:val="both"/>
        <w:rPr>
          <w:rFonts w:cs="Calibri"/>
          <w:sz w:val="24"/>
          <w:szCs w:val="24"/>
        </w:rPr>
      </w:pPr>
    </w:p>
    <w:p w:rsidR="00B95685" w:rsidRDefault="00B95685" w:rsidP="00B95685">
      <w:pPr>
        <w:spacing w:line="360" w:lineRule="auto"/>
        <w:jc w:val="both"/>
        <w:rPr>
          <w:rFonts w:cs="Calibri"/>
          <w:sz w:val="24"/>
          <w:szCs w:val="24"/>
        </w:rPr>
      </w:pPr>
    </w:p>
    <w:p w:rsidR="00B95685" w:rsidRDefault="00B95685" w:rsidP="00B95685">
      <w:pPr>
        <w:spacing w:line="360" w:lineRule="auto"/>
        <w:jc w:val="both"/>
        <w:rPr>
          <w:rFonts w:cs="Calibri"/>
          <w:sz w:val="24"/>
          <w:szCs w:val="24"/>
        </w:rPr>
      </w:pPr>
    </w:p>
    <w:p w:rsidR="00B95685" w:rsidRDefault="00B95685" w:rsidP="00B95685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20 de março de 2019. </w:t>
      </w:r>
    </w:p>
    <w:p w:rsidR="00B95685" w:rsidRDefault="00B95685" w:rsidP="00B95685">
      <w:pPr>
        <w:spacing w:line="360" w:lineRule="auto"/>
        <w:ind w:hanging="567"/>
        <w:rPr>
          <w:rFonts w:cs="Calibri"/>
          <w:sz w:val="24"/>
          <w:szCs w:val="24"/>
        </w:rPr>
      </w:pPr>
    </w:p>
    <w:p w:rsidR="00B95685" w:rsidRDefault="00B95685" w:rsidP="00B95685">
      <w:pPr>
        <w:spacing w:line="360" w:lineRule="auto"/>
        <w:ind w:hanging="567"/>
        <w:rPr>
          <w:rFonts w:cs="Calibri"/>
          <w:sz w:val="24"/>
          <w:szCs w:val="24"/>
        </w:rPr>
      </w:pPr>
    </w:p>
    <w:p w:rsidR="00B95685" w:rsidRDefault="00B95685" w:rsidP="00B9568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B95685" w:rsidRPr="00585F2B" w:rsidRDefault="00B95685" w:rsidP="00B95685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B95685" w:rsidRDefault="00B95685" w:rsidP="00B95685"/>
    <w:p w:rsidR="00B95685" w:rsidRDefault="00B95685" w:rsidP="00B95685"/>
    <w:p w:rsidR="00B95685" w:rsidRDefault="00B95685" w:rsidP="00B95685"/>
    <w:p w:rsidR="00B95685" w:rsidRDefault="00B95685" w:rsidP="00B95685"/>
    <w:p w:rsidR="00B95685" w:rsidRDefault="00B95685" w:rsidP="00B95685"/>
    <w:p w:rsidR="00B95685" w:rsidRDefault="00B95685" w:rsidP="00B95685"/>
    <w:p w:rsidR="00B95685" w:rsidRDefault="00B95685" w:rsidP="00B95685"/>
    <w:p w:rsidR="005671FC" w:rsidRDefault="005671FC"/>
    <w:sectPr w:rsidR="005671F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14" w:rsidRDefault="00842714">
      <w:r>
        <w:separator/>
      </w:r>
    </w:p>
  </w:endnote>
  <w:endnote w:type="continuationSeparator" w:id="0">
    <w:p w:rsidR="00842714" w:rsidRDefault="0084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14" w:rsidRDefault="00842714">
      <w:r>
        <w:separator/>
      </w:r>
    </w:p>
  </w:footnote>
  <w:footnote w:type="continuationSeparator" w:id="0">
    <w:p w:rsidR="00842714" w:rsidRDefault="0084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427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42714"/>
  <w:p w:rsidR="009C3F7E" w:rsidRDefault="0084271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427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685"/>
    <w:rsid w:val="005671FC"/>
    <w:rsid w:val="00842714"/>
    <w:rsid w:val="009C3F7E"/>
    <w:rsid w:val="00B95685"/>
    <w:rsid w:val="00B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6DC7"/>
  <w15:chartTrackingRefBased/>
  <w15:docId w15:val="{937820ED-5048-47F8-8F33-E7217CD9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2019-03-19T14:29:00Z</dcterms:created>
  <dcterms:modified xsi:type="dcterms:W3CDTF">2019-03-19T18:59:00Z</dcterms:modified>
</cp:coreProperties>
</file>