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651F2C">
        <w:rPr>
          <w:sz w:val="24"/>
          <w:szCs w:val="24"/>
        </w:rPr>
        <w:t>964/2019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61089F">
        <w:rPr>
          <w:b/>
          <w:sz w:val="24"/>
          <w:szCs w:val="24"/>
        </w:rPr>
        <w:t xml:space="preserve">ção de faixa de pedestre na </w:t>
      </w:r>
      <w:r w:rsidR="005E55D3">
        <w:rPr>
          <w:b/>
          <w:sz w:val="24"/>
          <w:szCs w:val="24"/>
        </w:rPr>
        <w:t xml:space="preserve">Rua Santo Antônio na altura do nº 150 em frente à loja de materiais para construção L. Corrêa no Jardim Carlos Borella.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61089F">
        <w:rPr>
          <w:sz w:val="24"/>
          <w:szCs w:val="24"/>
        </w:rPr>
        <w:t xml:space="preserve">executada a </w:t>
      </w:r>
      <w:r w:rsidR="0026210F" w:rsidRPr="0026210F">
        <w:rPr>
          <w:sz w:val="24"/>
          <w:szCs w:val="24"/>
        </w:rPr>
        <w:t xml:space="preserve">implantação de </w:t>
      </w:r>
      <w:r w:rsidR="0061089F">
        <w:rPr>
          <w:sz w:val="24"/>
          <w:szCs w:val="24"/>
        </w:rPr>
        <w:t xml:space="preserve">faixa de pedestre </w:t>
      </w:r>
      <w:r w:rsidR="001B1765">
        <w:rPr>
          <w:sz w:val="24"/>
          <w:szCs w:val="24"/>
        </w:rPr>
        <w:t>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EA1A42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EA1A42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D4462">
        <w:rPr>
          <w:sz w:val="24"/>
          <w:szCs w:val="24"/>
        </w:rPr>
        <w:t>19</w:t>
      </w:r>
      <w:r w:rsidR="005E55D3">
        <w:rPr>
          <w:sz w:val="24"/>
          <w:szCs w:val="24"/>
        </w:rPr>
        <w:t xml:space="preserve"> de junh</w:t>
      </w:r>
      <w:r w:rsidR="00EA1A42">
        <w:rPr>
          <w:sz w:val="24"/>
          <w:szCs w:val="24"/>
        </w:rPr>
        <w:t>o</w:t>
      </w:r>
      <w:r w:rsidR="002936F9">
        <w:rPr>
          <w:sz w:val="24"/>
          <w:szCs w:val="24"/>
        </w:rPr>
        <w:t xml:space="preserve"> de 201</w:t>
      </w:r>
      <w:r w:rsidR="00590BD6">
        <w:rPr>
          <w:sz w:val="24"/>
          <w:szCs w:val="24"/>
        </w:rPr>
        <w:t>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399" w:rsidRDefault="005E0399">
      <w:r>
        <w:separator/>
      </w:r>
    </w:p>
  </w:endnote>
  <w:endnote w:type="continuationSeparator" w:id="0">
    <w:p w:rsidR="005E0399" w:rsidRDefault="005E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399" w:rsidRDefault="005E0399">
      <w:r>
        <w:separator/>
      </w:r>
    </w:p>
  </w:footnote>
  <w:footnote w:type="continuationSeparator" w:id="0">
    <w:p w:rsidR="005E0399" w:rsidRDefault="005E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03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0399"/>
  <w:p w:rsidR="00DC0B21" w:rsidRDefault="005E039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03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F4F6C"/>
    <w:rsid w:val="00111CA5"/>
    <w:rsid w:val="00115FCB"/>
    <w:rsid w:val="001B1765"/>
    <w:rsid w:val="002607FA"/>
    <w:rsid w:val="0026210F"/>
    <w:rsid w:val="002936F9"/>
    <w:rsid w:val="00347449"/>
    <w:rsid w:val="00410478"/>
    <w:rsid w:val="00587AAF"/>
    <w:rsid w:val="00590BD6"/>
    <w:rsid w:val="005E0399"/>
    <w:rsid w:val="005E55D3"/>
    <w:rsid w:val="005F325D"/>
    <w:rsid w:val="0061089F"/>
    <w:rsid w:val="00651F2C"/>
    <w:rsid w:val="00773B5F"/>
    <w:rsid w:val="007C0E15"/>
    <w:rsid w:val="007C3370"/>
    <w:rsid w:val="008D4462"/>
    <w:rsid w:val="00A523F8"/>
    <w:rsid w:val="00B12E85"/>
    <w:rsid w:val="00BF31E0"/>
    <w:rsid w:val="00C523F7"/>
    <w:rsid w:val="00D17A97"/>
    <w:rsid w:val="00D278F3"/>
    <w:rsid w:val="00D45374"/>
    <w:rsid w:val="00D47C2E"/>
    <w:rsid w:val="00DC0B21"/>
    <w:rsid w:val="00EA1A42"/>
    <w:rsid w:val="00EB64BB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DAD7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5</cp:revision>
  <dcterms:created xsi:type="dcterms:W3CDTF">2019-06-11T15:12:00Z</dcterms:created>
  <dcterms:modified xsi:type="dcterms:W3CDTF">2019-06-18T19:50:00Z</dcterms:modified>
</cp:coreProperties>
</file>