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80" w:rsidRDefault="00E07080" w:rsidP="007A49F9">
      <w:pPr>
        <w:ind w:right="142"/>
        <w:jc w:val="center"/>
        <w:rPr>
          <w:b/>
          <w:sz w:val="24"/>
          <w:szCs w:val="24"/>
        </w:rPr>
      </w:pPr>
    </w:p>
    <w:p w:rsidR="00111CC0" w:rsidRPr="00274061" w:rsidRDefault="00111CC0" w:rsidP="007A49F9">
      <w:pPr>
        <w:ind w:right="142"/>
        <w:jc w:val="center"/>
        <w:rPr>
          <w:b/>
          <w:sz w:val="24"/>
          <w:szCs w:val="24"/>
        </w:rPr>
      </w:pPr>
      <w:r w:rsidRPr="00274061">
        <w:rPr>
          <w:b/>
          <w:sz w:val="24"/>
          <w:szCs w:val="24"/>
        </w:rPr>
        <w:t>PALÁCIO 1º DE NOVEMBRO</w:t>
      </w:r>
    </w:p>
    <w:p w:rsidR="00111CC0" w:rsidRPr="00274061" w:rsidRDefault="00111CC0" w:rsidP="00274061">
      <w:pPr>
        <w:ind w:right="142"/>
        <w:jc w:val="both"/>
        <w:rPr>
          <w:b/>
          <w:sz w:val="24"/>
          <w:szCs w:val="24"/>
        </w:rPr>
      </w:pPr>
    </w:p>
    <w:p w:rsidR="004A051B" w:rsidRPr="003D4DB2" w:rsidRDefault="00F343CC" w:rsidP="004A051B">
      <w:pPr>
        <w:ind w:firstLine="1134"/>
        <w:jc w:val="both"/>
        <w:rPr>
          <w:sz w:val="24"/>
          <w:szCs w:val="24"/>
        </w:rPr>
      </w:pPr>
      <w:r>
        <w:rPr>
          <w:b/>
          <w:sz w:val="24"/>
          <w:szCs w:val="24"/>
        </w:rPr>
        <w:t xml:space="preserve">MENSAGEM </w:t>
      </w:r>
      <w:r w:rsidR="00111CC0" w:rsidRPr="00274061">
        <w:rPr>
          <w:b/>
          <w:sz w:val="24"/>
          <w:szCs w:val="24"/>
        </w:rPr>
        <w:t xml:space="preserve">AO PROJETO DE LEI Nº  </w:t>
      </w:r>
      <w:r w:rsidR="00286518">
        <w:rPr>
          <w:b/>
          <w:sz w:val="24"/>
          <w:szCs w:val="24"/>
        </w:rPr>
        <w:t xml:space="preserve"> </w:t>
      </w:r>
      <w:r w:rsidR="00111CC0" w:rsidRPr="00274061">
        <w:rPr>
          <w:b/>
          <w:sz w:val="24"/>
          <w:szCs w:val="24"/>
        </w:rPr>
        <w:t xml:space="preserve">   </w:t>
      </w:r>
      <w:r w:rsidR="00E37A09">
        <w:rPr>
          <w:b/>
          <w:sz w:val="24"/>
          <w:szCs w:val="24"/>
        </w:rPr>
        <w:t xml:space="preserve">       </w:t>
      </w:r>
      <w:r w:rsidR="00111CC0" w:rsidRPr="00274061">
        <w:rPr>
          <w:b/>
          <w:sz w:val="24"/>
          <w:szCs w:val="24"/>
        </w:rPr>
        <w:t xml:space="preserve">  </w:t>
      </w:r>
      <w:r w:rsidR="004C5308">
        <w:rPr>
          <w:b/>
          <w:sz w:val="24"/>
          <w:szCs w:val="24"/>
        </w:rPr>
        <w:t xml:space="preserve"> </w:t>
      </w:r>
      <w:r w:rsidR="00111CC0" w:rsidRPr="00274061">
        <w:rPr>
          <w:b/>
          <w:sz w:val="24"/>
          <w:szCs w:val="24"/>
        </w:rPr>
        <w:t xml:space="preserve"> </w:t>
      </w:r>
      <w:r w:rsidR="007A49F9">
        <w:rPr>
          <w:b/>
          <w:sz w:val="24"/>
          <w:szCs w:val="24"/>
        </w:rPr>
        <w:t xml:space="preserve">   </w:t>
      </w:r>
      <w:r>
        <w:rPr>
          <w:b/>
          <w:sz w:val="24"/>
          <w:szCs w:val="24"/>
        </w:rPr>
        <w:t>/2019</w:t>
      </w:r>
      <w:r w:rsidR="00AA13D5">
        <w:rPr>
          <w:b/>
          <w:sz w:val="24"/>
          <w:szCs w:val="24"/>
        </w:rPr>
        <w:t>,</w:t>
      </w:r>
      <w:r w:rsidR="004A051B" w:rsidRPr="004A051B">
        <w:rPr>
          <w:sz w:val="24"/>
          <w:szCs w:val="24"/>
        </w:rPr>
        <w:t xml:space="preserve"> </w:t>
      </w:r>
      <w:r w:rsidR="004A051B">
        <w:rPr>
          <w:sz w:val="24"/>
          <w:szCs w:val="24"/>
        </w:rPr>
        <w:t>DISPÕE SOBRE O ACÚMULO DAS FUNÇÕES DE MOTORISTA DE ÔNIBUS E COBRADOR DE TARIFAS, NAS LINHAS DE TRANSPORTE COLETIVO DO MUNICÍPIO DE ITATIBA E DÁ OUTRAS PROVIDÊNCIAS.</w:t>
      </w:r>
      <w:r w:rsidR="004A051B" w:rsidRPr="003D4DB2">
        <w:rPr>
          <w:sz w:val="24"/>
          <w:szCs w:val="24"/>
        </w:rPr>
        <w:t xml:space="preserve"> </w:t>
      </w:r>
    </w:p>
    <w:p w:rsidR="006367E9" w:rsidRPr="006230F6" w:rsidRDefault="006367E9" w:rsidP="00274061">
      <w:pPr>
        <w:jc w:val="both"/>
        <w:rPr>
          <w:sz w:val="24"/>
          <w:szCs w:val="24"/>
        </w:rPr>
      </w:pPr>
    </w:p>
    <w:p w:rsidR="00111CC0" w:rsidRPr="00274061" w:rsidRDefault="00111CC0" w:rsidP="00274061">
      <w:pPr>
        <w:spacing w:line="276" w:lineRule="auto"/>
        <w:jc w:val="both"/>
        <w:rPr>
          <w:sz w:val="24"/>
          <w:szCs w:val="24"/>
          <w:u w:val="single"/>
        </w:rPr>
      </w:pPr>
    </w:p>
    <w:p w:rsidR="00111CC0" w:rsidRPr="00274061" w:rsidRDefault="00111CC0" w:rsidP="00274061">
      <w:pPr>
        <w:ind w:right="142"/>
        <w:jc w:val="both"/>
        <w:rPr>
          <w:b/>
          <w:sz w:val="24"/>
          <w:szCs w:val="24"/>
        </w:rPr>
      </w:pPr>
      <w:r w:rsidRPr="00274061">
        <w:rPr>
          <w:b/>
          <w:sz w:val="24"/>
          <w:szCs w:val="24"/>
        </w:rPr>
        <w:t xml:space="preserve">              Senhores Vereadores:</w:t>
      </w:r>
    </w:p>
    <w:p w:rsidR="00111CC0" w:rsidRPr="00274061" w:rsidRDefault="00111CC0" w:rsidP="00274061">
      <w:pPr>
        <w:spacing w:line="276" w:lineRule="auto"/>
        <w:ind w:right="142"/>
        <w:jc w:val="both"/>
        <w:rPr>
          <w:b/>
          <w:sz w:val="24"/>
          <w:szCs w:val="24"/>
        </w:rPr>
      </w:pPr>
    </w:p>
    <w:p w:rsidR="00127568" w:rsidRDefault="00274061" w:rsidP="00127568">
      <w:pPr>
        <w:pStyle w:val="NormalWeb"/>
        <w:shd w:val="clear" w:color="auto" w:fill="FFFFFF"/>
        <w:spacing w:before="0" w:beforeAutospacing="0" w:after="270" w:afterAutospacing="0" w:line="330" w:lineRule="atLeast"/>
        <w:ind w:firstLine="1134"/>
        <w:jc w:val="both"/>
      </w:pPr>
      <w:r w:rsidRPr="00286518">
        <w:rPr>
          <w:color w:val="000000"/>
        </w:rPr>
        <w:t>Este proj</w:t>
      </w:r>
      <w:r w:rsidR="00FE7B5C">
        <w:rPr>
          <w:color w:val="000000"/>
        </w:rPr>
        <w:t>eto de lei a</w:t>
      </w:r>
      <w:r w:rsidR="006D587C" w:rsidRPr="003D4DB2">
        <w:t>ntes de tudo, trata-se de medida de segurança. Se existe a proibição para o uso de celular pelos motoristas, sob o fundamento de que esta atividade lhes retira a atenção para dirigir, imagine-se atribuir ao motorista a função de cobrança de passagens. Os que defendem a manutenção da dupla função alegam que a determinação é para que o motorista só de a partida do ponto com o ônibus depois de</w:t>
      </w:r>
      <w:r w:rsidR="00127568">
        <w:t xml:space="preserve"> cobradas todas as passagens, porém t</w:t>
      </w:r>
      <w:r w:rsidR="006D587C" w:rsidRPr="003D4DB2">
        <w:t>rata-se de imposição impo</w:t>
      </w:r>
      <w:r w:rsidR="00FE7B5C">
        <w:t xml:space="preserve">ssível de ser cumprida. </w:t>
      </w:r>
    </w:p>
    <w:p w:rsidR="00127568" w:rsidRDefault="00127568" w:rsidP="00127568">
      <w:pPr>
        <w:pStyle w:val="NormalWeb"/>
        <w:shd w:val="clear" w:color="auto" w:fill="FFFFFF"/>
        <w:spacing w:before="0" w:beforeAutospacing="0" w:after="270" w:afterAutospacing="0" w:line="330" w:lineRule="atLeast"/>
        <w:ind w:firstLine="1134"/>
        <w:jc w:val="both"/>
      </w:pPr>
      <w:r w:rsidRPr="00127568">
        <w:rPr>
          <w:spacing w:val="2"/>
        </w:rPr>
        <w:t>A dupla função do trabalhador, como motorista e cobrador, o coloca em perigo de vida, pois, apesar de dizerem que o motorista só pode colocar o ônibus em movimento depois de dar o troco, por exemplo, não ocorre realmente isto. O motorista tem que cumprir o horário de percurso imposto pela empresa de ônibus, em cada ponto há fiscal que monitora o tempo gasto ao percorrer dada distância, os passageiros não querem perder mais tempo do que já perdem nas filas intermináveis nos pontos de ônibus.</w:t>
      </w:r>
    </w:p>
    <w:p w:rsidR="00127568" w:rsidRDefault="00127568" w:rsidP="00127568">
      <w:pPr>
        <w:pStyle w:val="NormalWeb"/>
        <w:shd w:val="clear" w:color="auto" w:fill="FFFFFF"/>
        <w:spacing w:before="0" w:beforeAutospacing="0" w:after="270" w:afterAutospacing="0" w:line="330" w:lineRule="atLeast"/>
        <w:ind w:firstLine="1134"/>
        <w:jc w:val="both"/>
        <w:rPr>
          <w:spacing w:val="2"/>
        </w:rPr>
      </w:pPr>
      <w:r w:rsidRPr="00127568">
        <w:rPr>
          <w:spacing w:val="2"/>
        </w:rPr>
        <w:t>Não se pode esquecer que o simples ato de conduzir automotor já é desgastante, o que dirá do acúmulo de funções, com o de cobrador. O ato de dirigir exige concentração, coordenação motora, vigilância constante na condução veicular, prevenção aos possíveis acontecimentos inesperados, carga de estresse muscular. Mesmo que o motorista venha a colocar o veículo em movimento só depois de dar o troco, por exemplo, há maior desgaste mental. Dar troco não exige maiores conhecimentos matemático, alguns dirão, justificando, assim a dupla função, mas imagine a adrenalina que o motorista-cobrador é submetido:</w:t>
      </w:r>
    </w:p>
    <w:p w:rsidR="00127568" w:rsidRDefault="00127568" w:rsidP="00127568">
      <w:pPr>
        <w:pStyle w:val="NormalWeb"/>
        <w:shd w:val="clear" w:color="auto" w:fill="FFFFFF"/>
        <w:spacing w:before="0" w:beforeAutospacing="0" w:after="270" w:afterAutospacing="0" w:line="330" w:lineRule="atLeast"/>
        <w:ind w:firstLine="1134"/>
        <w:jc w:val="both"/>
        <w:rPr>
          <w:spacing w:val="2"/>
        </w:rPr>
      </w:pPr>
      <w:r>
        <w:rPr>
          <w:spacing w:val="2"/>
        </w:rPr>
        <w:t xml:space="preserve">- </w:t>
      </w:r>
      <w:r w:rsidRPr="00127568">
        <w:rPr>
          <w:spacing w:val="2"/>
        </w:rPr>
        <w:t>Preocupação em não dar o troco errado, principalmente para mais, o que o levará a ser descontado pelo empregador;</w:t>
      </w:r>
    </w:p>
    <w:p w:rsidR="00127568" w:rsidRDefault="00127568" w:rsidP="00127568">
      <w:pPr>
        <w:pStyle w:val="NormalWeb"/>
        <w:shd w:val="clear" w:color="auto" w:fill="FFFFFF"/>
        <w:spacing w:before="0" w:beforeAutospacing="0" w:after="270" w:afterAutospacing="0" w:line="330" w:lineRule="atLeast"/>
        <w:ind w:firstLine="1134"/>
        <w:jc w:val="both"/>
        <w:rPr>
          <w:spacing w:val="2"/>
        </w:rPr>
      </w:pPr>
      <w:r>
        <w:rPr>
          <w:spacing w:val="2"/>
        </w:rPr>
        <w:lastRenderedPageBreak/>
        <w:t xml:space="preserve">- </w:t>
      </w:r>
      <w:r w:rsidRPr="00127568">
        <w:rPr>
          <w:spacing w:val="2"/>
        </w:rPr>
        <w:t>Quando não há troco, o motorista muitas vezes houve impropérios de passageiros como se o próprio motorista fosse o culpado por não ter troco. Na discussão, as suprarrenais produzem adrenalina. No auge do estresse, momentâneo, mas importante para gerar insegurança do trânsito viário, o motorista coloca o veículo em movimento;</w:t>
      </w:r>
    </w:p>
    <w:p w:rsidR="00127568" w:rsidRDefault="00127568" w:rsidP="00127568">
      <w:pPr>
        <w:pStyle w:val="NormalWeb"/>
        <w:shd w:val="clear" w:color="auto" w:fill="FFFFFF"/>
        <w:spacing w:before="0" w:beforeAutospacing="0" w:after="270" w:afterAutospacing="0" w:line="330" w:lineRule="atLeast"/>
        <w:ind w:firstLine="1134"/>
        <w:jc w:val="both"/>
      </w:pPr>
      <w:r>
        <w:rPr>
          <w:spacing w:val="2"/>
        </w:rPr>
        <w:t xml:space="preserve">- </w:t>
      </w:r>
      <w:r w:rsidRPr="00127568">
        <w:rPr>
          <w:spacing w:val="2"/>
        </w:rPr>
        <w:t>Na condução do veículo, o motorista-cobrador ainda tem que suportar a falta de civilidade no trânsito, aumentando ainda mais a sua carga de adrenalina no sangue.</w:t>
      </w:r>
    </w:p>
    <w:p w:rsidR="00127568" w:rsidRDefault="00127568" w:rsidP="00127568">
      <w:pPr>
        <w:pStyle w:val="NormalWeb"/>
        <w:shd w:val="clear" w:color="auto" w:fill="FFFFFF"/>
        <w:spacing w:before="0" w:beforeAutospacing="0" w:after="270" w:afterAutospacing="0" w:line="330" w:lineRule="atLeast"/>
        <w:ind w:firstLine="1134"/>
        <w:jc w:val="both"/>
      </w:pPr>
      <w:r w:rsidRPr="00127568">
        <w:rPr>
          <w:spacing w:val="2"/>
        </w:rPr>
        <w:t>A responsabilidade do motorista de ônibus, seja ele somente motorista ou acumulando a função de cobrador, é objetiva, ou seja, ele é o culpado por qualquer acidente que venha a ferir tanto os passageiros quanto os pedestres, os ciclistas e demais condutores de automotores. Muita responsabilidade.</w:t>
      </w:r>
    </w:p>
    <w:p w:rsidR="00127568" w:rsidRDefault="00127568" w:rsidP="00127568">
      <w:pPr>
        <w:pStyle w:val="NormalWeb"/>
        <w:shd w:val="clear" w:color="auto" w:fill="FFFFFF"/>
        <w:spacing w:before="0" w:beforeAutospacing="0" w:after="270" w:afterAutospacing="0" w:line="330" w:lineRule="atLeast"/>
        <w:ind w:firstLine="1134"/>
        <w:jc w:val="both"/>
      </w:pPr>
      <w:r w:rsidRPr="00127568">
        <w:rPr>
          <w:spacing w:val="2"/>
        </w:rPr>
        <w:t>A segurança, então, não existe devido à dupla função trabalhista do motorista tornando o artigo </w:t>
      </w:r>
      <w:r>
        <w:rPr>
          <w:spacing w:val="2"/>
        </w:rPr>
        <w:t>6º</w:t>
      </w:r>
      <w:r w:rsidRPr="00127568">
        <w:rPr>
          <w:spacing w:val="2"/>
        </w:rPr>
        <w:t> do </w:t>
      </w:r>
      <w:r>
        <w:rPr>
          <w:spacing w:val="2"/>
        </w:rPr>
        <w:t xml:space="preserve">CTB </w:t>
      </w:r>
      <w:r w:rsidRPr="00127568">
        <w:rPr>
          <w:spacing w:val="2"/>
        </w:rPr>
        <w:t xml:space="preserve">mera lei impressa. </w:t>
      </w:r>
    </w:p>
    <w:p w:rsidR="00127568" w:rsidRPr="00127568" w:rsidRDefault="00127568" w:rsidP="00127568">
      <w:pPr>
        <w:pStyle w:val="NormalWeb"/>
        <w:shd w:val="clear" w:color="auto" w:fill="FFFFFF"/>
        <w:spacing w:before="0" w:beforeAutospacing="0" w:after="270" w:afterAutospacing="0" w:line="330" w:lineRule="atLeast"/>
        <w:ind w:firstLine="1134"/>
        <w:jc w:val="both"/>
      </w:pPr>
      <w:r w:rsidRPr="00127568">
        <w:rPr>
          <w:spacing w:val="2"/>
        </w:rPr>
        <w:t>A profissão de motorista profissional (ônibus) é uma das mais insalubres e estressantes que existe assim reconhecida por médicos especialistas em Medicina do Trabalho. Problemas de saúde como lombalgia, surdez, úlceras, dores de cabeça, problemas nos olhos, na medula óssea, náuseas, fraquezas generalizadas e doenças respiratórias, são doenças que incidem até duas vezes mais nesses profissionais, do que em outros. A dupla função opera em favor de agravos à saúde dos motoristas de ônibus e enriquecimento nefasto das concessio</w:t>
      </w:r>
      <w:r w:rsidRPr="00127568">
        <w:rPr>
          <w:spacing w:val="2"/>
        </w:rPr>
        <w:t>nárias de transportes público</w:t>
      </w:r>
      <w:r w:rsidRPr="00127568">
        <w:rPr>
          <w:spacing w:val="2"/>
        </w:rPr>
        <w:t>.</w:t>
      </w:r>
    </w:p>
    <w:p w:rsidR="006D587C" w:rsidRPr="003D4DB2" w:rsidRDefault="00127568" w:rsidP="00FE7B5C">
      <w:pPr>
        <w:pStyle w:val="NormalWeb"/>
        <w:shd w:val="clear" w:color="auto" w:fill="FFFFFF"/>
        <w:spacing w:before="0" w:beforeAutospacing="0" w:after="270" w:afterAutospacing="0" w:line="330" w:lineRule="atLeast"/>
        <w:ind w:firstLine="1134"/>
        <w:jc w:val="both"/>
        <w:rPr>
          <w:color w:val="000000"/>
        </w:rPr>
      </w:pPr>
      <w:r>
        <w:t xml:space="preserve">Assim, </w:t>
      </w:r>
      <w:r w:rsidR="006D587C" w:rsidRPr="003D4DB2">
        <w:t>o</w:t>
      </w:r>
      <w:r>
        <w:t xml:space="preserve"> no</w:t>
      </w:r>
      <w:r w:rsidR="006D587C" w:rsidRPr="003D4DB2">
        <w:t xml:space="preserve">sso Município deve adotar essa medida que contribuirá para redução de acidentes, trará melhoria à qualidade do serviço prestado pelos motoristas de ônibus e ainda aumentará a oferta de empregos </w:t>
      </w:r>
      <w:r w:rsidR="004A051B">
        <w:t>para cobradores.</w:t>
      </w:r>
    </w:p>
    <w:p w:rsidR="00111CC0" w:rsidRPr="00274061" w:rsidRDefault="00111CC0" w:rsidP="000D6516">
      <w:pPr>
        <w:ind w:right="142" w:firstLine="1134"/>
        <w:jc w:val="both"/>
        <w:rPr>
          <w:b/>
          <w:sz w:val="24"/>
          <w:szCs w:val="24"/>
        </w:rPr>
      </w:pPr>
      <w:r w:rsidRPr="00274061">
        <w:rPr>
          <w:sz w:val="24"/>
          <w:szCs w:val="24"/>
          <w:shd w:val="clear" w:color="auto" w:fill="FFFFFF"/>
        </w:rPr>
        <w:t>Espera-se assim, que o presente projeto seja aprovado pelos Nobres Vereadores.</w:t>
      </w:r>
    </w:p>
    <w:p w:rsidR="00111CC0" w:rsidRPr="00274061" w:rsidRDefault="00111CC0" w:rsidP="00274061">
      <w:pPr>
        <w:ind w:firstLine="1440"/>
        <w:jc w:val="both"/>
        <w:outlineLvl w:val="0"/>
        <w:rPr>
          <w:sz w:val="24"/>
          <w:szCs w:val="24"/>
        </w:rPr>
      </w:pPr>
    </w:p>
    <w:p w:rsidR="00111CC0" w:rsidRPr="00274061" w:rsidRDefault="00801AC1" w:rsidP="004C5308">
      <w:pPr>
        <w:jc w:val="center"/>
        <w:outlineLvl w:val="0"/>
        <w:rPr>
          <w:sz w:val="24"/>
          <w:szCs w:val="24"/>
        </w:rPr>
      </w:pPr>
      <w:r>
        <w:rPr>
          <w:sz w:val="24"/>
          <w:szCs w:val="24"/>
        </w:rPr>
        <w:t xml:space="preserve">Palácio 1ֻº de </w:t>
      </w:r>
      <w:proofErr w:type="gramStart"/>
      <w:r>
        <w:rPr>
          <w:sz w:val="24"/>
          <w:szCs w:val="24"/>
        </w:rPr>
        <w:t>Novembro</w:t>
      </w:r>
      <w:proofErr w:type="gramEnd"/>
      <w:r>
        <w:rPr>
          <w:sz w:val="24"/>
          <w:szCs w:val="24"/>
        </w:rPr>
        <w:t>,</w:t>
      </w:r>
      <w:r w:rsidR="005B1DC8">
        <w:rPr>
          <w:sz w:val="24"/>
          <w:szCs w:val="24"/>
        </w:rPr>
        <w:t xml:space="preserve"> </w:t>
      </w:r>
      <w:r w:rsidR="003D4DB2">
        <w:rPr>
          <w:sz w:val="24"/>
          <w:szCs w:val="24"/>
        </w:rPr>
        <w:t>20 de Agosto</w:t>
      </w:r>
      <w:r w:rsidR="00F343CC">
        <w:rPr>
          <w:sz w:val="24"/>
          <w:szCs w:val="24"/>
        </w:rPr>
        <w:t xml:space="preserve"> de 2019</w:t>
      </w:r>
      <w:r w:rsidR="00111CC0" w:rsidRPr="00274061">
        <w:rPr>
          <w:sz w:val="24"/>
          <w:szCs w:val="24"/>
        </w:rPr>
        <w:t>.</w:t>
      </w:r>
    </w:p>
    <w:p w:rsidR="00991F2E" w:rsidRDefault="00991F2E" w:rsidP="004C5308">
      <w:pPr>
        <w:jc w:val="center"/>
        <w:outlineLvl w:val="0"/>
        <w:rPr>
          <w:sz w:val="24"/>
          <w:szCs w:val="24"/>
        </w:rPr>
      </w:pPr>
    </w:p>
    <w:p w:rsidR="005B1DC8" w:rsidRDefault="005B1DC8" w:rsidP="004C5308">
      <w:pPr>
        <w:jc w:val="center"/>
        <w:outlineLvl w:val="0"/>
        <w:rPr>
          <w:sz w:val="24"/>
          <w:szCs w:val="24"/>
        </w:rPr>
      </w:pPr>
    </w:p>
    <w:p w:rsidR="00111CC0" w:rsidRPr="00274061" w:rsidRDefault="003D4DB2" w:rsidP="004C5308">
      <w:pPr>
        <w:jc w:val="center"/>
        <w:outlineLvl w:val="0"/>
        <w:rPr>
          <w:sz w:val="24"/>
          <w:szCs w:val="24"/>
        </w:rPr>
      </w:pPr>
      <w:r>
        <w:rPr>
          <w:sz w:val="24"/>
          <w:szCs w:val="24"/>
        </w:rPr>
        <w:t>Eduardo Vaz Pedroso</w:t>
      </w:r>
    </w:p>
    <w:p w:rsidR="00111CC0" w:rsidRDefault="003D4DB2" w:rsidP="004C5308">
      <w:pPr>
        <w:jc w:val="center"/>
        <w:outlineLvl w:val="0"/>
        <w:rPr>
          <w:sz w:val="24"/>
          <w:szCs w:val="24"/>
        </w:rPr>
      </w:pPr>
      <w:r>
        <w:rPr>
          <w:sz w:val="24"/>
          <w:szCs w:val="24"/>
        </w:rPr>
        <w:t>Vereador Cidadania</w:t>
      </w:r>
    </w:p>
    <w:p w:rsidR="00E2476C" w:rsidRPr="00274061" w:rsidRDefault="00111CC0" w:rsidP="007A49F9">
      <w:pPr>
        <w:pStyle w:val="Ttulo"/>
        <w:rPr>
          <w:rFonts w:ascii="Times New Roman" w:hAnsi="Times New Roman"/>
        </w:rPr>
      </w:pPr>
      <w:r w:rsidRPr="00274061">
        <w:rPr>
          <w:rFonts w:ascii="Times New Roman" w:hAnsi="Times New Roman"/>
        </w:rPr>
        <w:lastRenderedPageBreak/>
        <w:t>PR</w:t>
      </w:r>
      <w:r w:rsidR="00E2476C" w:rsidRPr="00274061">
        <w:rPr>
          <w:rFonts w:ascii="Times New Roman" w:hAnsi="Times New Roman"/>
        </w:rPr>
        <w:t>OJETO DE LEI Nº</w:t>
      </w:r>
    </w:p>
    <w:p w:rsidR="00423B80" w:rsidRPr="00274061" w:rsidRDefault="00423B80" w:rsidP="00274061">
      <w:pPr>
        <w:pStyle w:val="Ttulo"/>
        <w:jc w:val="both"/>
        <w:rPr>
          <w:rFonts w:ascii="Times New Roman" w:hAnsi="Times New Roman"/>
        </w:rPr>
      </w:pPr>
    </w:p>
    <w:p w:rsidR="00E2476C" w:rsidRPr="00274061" w:rsidRDefault="00E2476C" w:rsidP="00274061">
      <w:pPr>
        <w:spacing w:line="276" w:lineRule="auto"/>
        <w:jc w:val="both"/>
        <w:rPr>
          <w:b/>
          <w:sz w:val="24"/>
          <w:szCs w:val="24"/>
          <w:u w:val="single"/>
        </w:rPr>
      </w:pPr>
    </w:p>
    <w:p w:rsidR="00423B80" w:rsidRPr="003D4DB2" w:rsidRDefault="00B94F87" w:rsidP="003D4DB2">
      <w:pPr>
        <w:ind w:firstLine="1134"/>
        <w:jc w:val="both"/>
        <w:rPr>
          <w:sz w:val="24"/>
          <w:szCs w:val="24"/>
        </w:rPr>
      </w:pPr>
      <w:r w:rsidRPr="003D4DB2">
        <w:rPr>
          <w:sz w:val="24"/>
          <w:szCs w:val="24"/>
        </w:rPr>
        <w:t>Ementa:</w:t>
      </w:r>
      <w:r w:rsidR="00801AC1" w:rsidRPr="003D4DB2">
        <w:rPr>
          <w:sz w:val="24"/>
          <w:szCs w:val="24"/>
        </w:rPr>
        <w:t xml:space="preserve"> “</w:t>
      </w:r>
      <w:r w:rsidR="003D4DB2" w:rsidRPr="003D4DB2">
        <w:rPr>
          <w:sz w:val="24"/>
          <w:szCs w:val="24"/>
        </w:rPr>
        <w:t xml:space="preserve">Dispõe sobre o acúmulo das funções de Motorista de Ônibus e Cobrador de Tarifas, nas linhas de Transporte </w:t>
      </w:r>
      <w:r w:rsidR="003D4DB2">
        <w:rPr>
          <w:sz w:val="24"/>
          <w:szCs w:val="24"/>
        </w:rPr>
        <w:t>Coletivo do município de Itatiba</w:t>
      </w:r>
      <w:r w:rsidR="003D4DB2" w:rsidRPr="003D4DB2">
        <w:rPr>
          <w:sz w:val="24"/>
          <w:szCs w:val="24"/>
        </w:rPr>
        <w:t xml:space="preserve"> e dá outras providências. </w:t>
      </w:r>
    </w:p>
    <w:p w:rsidR="003D4DB2" w:rsidRPr="00274061" w:rsidRDefault="003D4DB2" w:rsidP="003D4DB2">
      <w:pPr>
        <w:ind w:firstLine="1134"/>
        <w:jc w:val="both"/>
        <w:rPr>
          <w:sz w:val="24"/>
          <w:szCs w:val="24"/>
        </w:rPr>
      </w:pPr>
    </w:p>
    <w:p w:rsidR="00423B80" w:rsidRPr="00274061" w:rsidRDefault="000A070A" w:rsidP="007A49F9">
      <w:pPr>
        <w:spacing w:after="40" w:line="276" w:lineRule="auto"/>
        <w:ind w:firstLine="426"/>
        <w:jc w:val="both"/>
        <w:rPr>
          <w:b/>
          <w:sz w:val="24"/>
          <w:szCs w:val="24"/>
        </w:rPr>
      </w:pPr>
      <w:r w:rsidRPr="00274061">
        <w:rPr>
          <w:b/>
          <w:sz w:val="24"/>
          <w:szCs w:val="24"/>
        </w:rPr>
        <w:t xml:space="preserve">            A CÂMARA MUNICIPAL DE ITATIBA APROVA:</w:t>
      </w:r>
    </w:p>
    <w:p w:rsidR="00423B80" w:rsidRPr="00274061" w:rsidRDefault="00423B80" w:rsidP="00274061">
      <w:pPr>
        <w:spacing w:line="276" w:lineRule="auto"/>
        <w:ind w:left="2124" w:firstLine="6"/>
        <w:jc w:val="both"/>
        <w:rPr>
          <w:sz w:val="24"/>
          <w:szCs w:val="24"/>
        </w:rPr>
      </w:pPr>
    </w:p>
    <w:p w:rsidR="003D4DB2" w:rsidRPr="003D4DB2" w:rsidRDefault="00423B80" w:rsidP="003D4DB2">
      <w:pPr>
        <w:ind w:firstLine="1134"/>
        <w:jc w:val="both"/>
        <w:rPr>
          <w:sz w:val="24"/>
          <w:szCs w:val="24"/>
        </w:rPr>
      </w:pPr>
      <w:r w:rsidRPr="003D4DB2">
        <w:rPr>
          <w:b/>
          <w:sz w:val="24"/>
          <w:szCs w:val="24"/>
        </w:rPr>
        <w:t>Art. 1º</w:t>
      </w:r>
      <w:r w:rsidR="00274061" w:rsidRPr="003D4DB2">
        <w:rPr>
          <w:sz w:val="24"/>
          <w:szCs w:val="24"/>
        </w:rPr>
        <w:t xml:space="preserve"> - </w:t>
      </w:r>
      <w:r w:rsidR="003D4DB2" w:rsidRPr="003D4DB2">
        <w:rPr>
          <w:sz w:val="24"/>
          <w:szCs w:val="24"/>
        </w:rPr>
        <w:t>As empresas concessionárias de serviços de transporte coletivo do Muni</w:t>
      </w:r>
      <w:r w:rsidR="00FE7B5C">
        <w:rPr>
          <w:sz w:val="24"/>
          <w:szCs w:val="24"/>
        </w:rPr>
        <w:t>cípio de Itatiba</w:t>
      </w:r>
      <w:r w:rsidR="003D4DB2" w:rsidRPr="003D4DB2">
        <w:rPr>
          <w:sz w:val="24"/>
          <w:szCs w:val="24"/>
        </w:rPr>
        <w:t xml:space="preserve"> ficam proibidas de atribuir </w:t>
      </w:r>
      <w:proofErr w:type="gramStart"/>
      <w:r w:rsidR="003D4DB2" w:rsidRPr="003D4DB2">
        <w:rPr>
          <w:sz w:val="24"/>
          <w:szCs w:val="24"/>
        </w:rPr>
        <w:t>aos motoristas funções relacionadas</w:t>
      </w:r>
      <w:proofErr w:type="gramEnd"/>
      <w:r w:rsidR="003D4DB2" w:rsidRPr="003D4DB2">
        <w:rPr>
          <w:sz w:val="24"/>
          <w:szCs w:val="24"/>
        </w:rPr>
        <w:t xml:space="preserve"> com a cobrança das passagens - dupla função. </w:t>
      </w:r>
    </w:p>
    <w:p w:rsidR="003D4DB2" w:rsidRPr="003D4DB2" w:rsidRDefault="003D4DB2" w:rsidP="003D4DB2">
      <w:pPr>
        <w:ind w:firstLine="1134"/>
        <w:jc w:val="both"/>
        <w:rPr>
          <w:sz w:val="24"/>
          <w:szCs w:val="24"/>
        </w:rPr>
      </w:pPr>
    </w:p>
    <w:p w:rsidR="003D4DB2" w:rsidRPr="003D4DB2" w:rsidRDefault="003D4DB2" w:rsidP="003D4DB2">
      <w:pPr>
        <w:ind w:firstLine="1134"/>
        <w:jc w:val="both"/>
        <w:rPr>
          <w:sz w:val="24"/>
          <w:szCs w:val="24"/>
        </w:rPr>
      </w:pPr>
      <w:r w:rsidRPr="003D4DB2">
        <w:rPr>
          <w:b/>
          <w:sz w:val="24"/>
          <w:szCs w:val="24"/>
        </w:rPr>
        <w:t>Art. 2°</w:t>
      </w:r>
      <w:r w:rsidRPr="003D4DB2">
        <w:rPr>
          <w:sz w:val="24"/>
          <w:szCs w:val="24"/>
        </w:rPr>
        <w:t xml:space="preserve"> -As empresas manterão em cada veículo um profissional qualificado para exercer as funções de cobrança de passagem, controle de bilhetagem eletrônica e liberação de catraca. </w:t>
      </w:r>
    </w:p>
    <w:p w:rsidR="003D4DB2" w:rsidRPr="003D4DB2" w:rsidRDefault="003D4DB2" w:rsidP="003D4DB2">
      <w:pPr>
        <w:ind w:firstLine="1134"/>
        <w:jc w:val="both"/>
        <w:rPr>
          <w:sz w:val="24"/>
          <w:szCs w:val="24"/>
        </w:rPr>
      </w:pPr>
    </w:p>
    <w:p w:rsidR="003D4DB2" w:rsidRPr="003D4DB2" w:rsidRDefault="003D4DB2" w:rsidP="003D4DB2">
      <w:pPr>
        <w:ind w:firstLine="1134"/>
        <w:jc w:val="both"/>
        <w:rPr>
          <w:sz w:val="24"/>
          <w:szCs w:val="24"/>
        </w:rPr>
      </w:pPr>
      <w:r w:rsidRPr="003D4DB2">
        <w:rPr>
          <w:b/>
          <w:sz w:val="24"/>
          <w:szCs w:val="24"/>
        </w:rPr>
        <w:t>Art.3 °</w:t>
      </w:r>
      <w:r w:rsidRPr="003D4DB2">
        <w:rPr>
          <w:sz w:val="24"/>
          <w:szCs w:val="24"/>
        </w:rPr>
        <w:t xml:space="preserve">- As empresas de transporte coletivo que mantiverem trabalhadores em dupla função de motoristas e cobradores de tarifas, não poderão participar de processo de concessão e ou permissão de linhas de ônibus. </w:t>
      </w:r>
    </w:p>
    <w:p w:rsidR="003D4DB2" w:rsidRPr="003D4DB2" w:rsidRDefault="003D4DB2" w:rsidP="003D4DB2">
      <w:pPr>
        <w:ind w:firstLine="1134"/>
        <w:jc w:val="both"/>
        <w:rPr>
          <w:sz w:val="24"/>
          <w:szCs w:val="24"/>
        </w:rPr>
      </w:pPr>
    </w:p>
    <w:p w:rsidR="00FE7B5C" w:rsidRDefault="003D4DB2" w:rsidP="003D4DB2">
      <w:pPr>
        <w:ind w:firstLine="1134"/>
        <w:jc w:val="both"/>
        <w:rPr>
          <w:sz w:val="24"/>
          <w:szCs w:val="24"/>
        </w:rPr>
      </w:pPr>
      <w:r w:rsidRPr="003D4DB2">
        <w:rPr>
          <w:b/>
          <w:sz w:val="24"/>
          <w:szCs w:val="24"/>
        </w:rPr>
        <w:t>Art. 4°-</w:t>
      </w:r>
      <w:r w:rsidRPr="003D4DB2">
        <w:rPr>
          <w:sz w:val="24"/>
          <w:szCs w:val="24"/>
        </w:rPr>
        <w:t xml:space="preserve"> As empresas têm 90 (noventa) dias para providenciar a adaptação de seus veículos e de seu quadro de pessoal às normas estabelecidas nesta Lei, a partir de sua publicação. </w:t>
      </w:r>
    </w:p>
    <w:p w:rsidR="003D4DB2" w:rsidRPr="003D4DB2" w:rsidRDefault="003D4DB2" w:rsidP="003D4DB2">
      <w:pPr>
        <w:ind w:firstLine="1134"/>
        <w:jc w:val="both"/>
        <w:rPr>
          <w:sz w:val="24"/>
          <w:szCs w:val="24"/>
        </w:rPr>
      </w:pPr>
      <w:r w:rsidRPr="00FE7B5C">
        <w:rPr>
          <w:b/>
          <w:sz w:val="24"/>
          <w:szCs w:val="24"/>
        </w:rPr>
        <w:t>Parágrafo único.</w:t>
      </w:r>
      <w:r w:rsidRPr="003D4DB2">
        <w:rPr>
          <w:sz w:val="24"/>
          <w:szCs w:val="24"/>
        </w:rPr>
        <w:t xml:space="preserve"> As empresas não podem reduzir a frota circulante com fundamento na inadequação dos veículos. </w:t>
      </w:r>
    </w:p>
    <w:p w:rsidR="003D4DB2" w:rsidRPr="003D4DB2" w:rsidRDefault="003D4DB2" w:rsidP="003D4DB2">
      <w:pPr>
        <w:ind w:firstLine="1134"/>
        <w:jc w:val="both"/>
        <w:rPr>
          <w:sz w:val="24"/>
          <w:szCs w:val="24"/>
        </w:rPr>
      </w:pPr>
    </w:p>
    <w:p w:rsidR="00FE7B5C" w:rsidRDefault="003D4DB2" w:rsidP="003D4DB2">
      <w:pPr>
        <w:ind w:firstLine="1134"/>
        <w:jc w:val="both"/>
        <w:rPr>
          <w:sz w:val="24"/>
          <w:szCs w:val="24"/>
        </w:rPr>
      </w:pPr>
      <w:proofErr w:type="spellStart"/>
      <w:r w:rsidRPr="003D4DB2">
        <w:rPr>
          <w:b/>
          <w:sz w:val="24"/>
          <w:szCs w:val="24"/>
        </w:rPr>
        <w:t>Art</w:t>
      </w:r>
      <w:proofErr w:type="spellEnd"/>
      <w:r w:rsidRPr="003D4DB2">
        <w:rPr>
          <w:b/>
          <w:sz w:val="24"/>
          <w:szCs w:val="24"/>
        </w:rPr>
        <w:t xml:space="preserve"> 5°</w:t>
      </w:r>
      <w:r w:rsidRPr="003D4DB2">
        <w:rPr>
          <w:sz w:val="24"/>
          <w:szCs w:val="24"/>
        </w:rPr>
        <w:t xml:space="preserve">- O não cumprimento da presente Lei, acarretará ao infrator as seguintes sanções: </w:t>
      </w:r>
    </w:p>
    <w:p w:rsidR="00FE7B5C" w:rsidRDefault="00FE7B5C" w:rsidP="003D4DB2">
      <w:pPr>
        <w:ind w:firstLine="1134"/>
        <w:jc w:val="both"/>
        <w:rPr>
          <w:sz w:val="24"/>
          <w:szCs w:val="24"/>
        </w:rPr>
      </w:pPr>
      <w:r>
        <w:rPr>
          <w:sz w:val="24"/>
          <w:szCs w:val="24"/>
        </w:rPr>
        <w:t xml:space="preserve">I - Advertência por escrito; </w:t>
      </w:r>
    </w:p>
    <w:p w:rsidR="006367E9" w:rsidRPr="003D4DB2" w:rsidRDefault="00FE7B5C" w:rsidP="003D4DB2">
      <w:pPr>
        <w:ind w:firstLine="1134"/>
        <w:jc w:val="both"/>
        <w:rPr>
          <w:sz w:val="24"/>
          <w:szCs w:val="24"/>
        </w:rPr>
      </w:pPr>
      <w:r>
        <w:rPr>
          <w:sz w:val="24"/>
          <w:szCs w:val="24"/>
        </w:rPr>
        <w:t>II</w:t>
      </w:r>
      <w:r w:rsidR="003D4DB2" w:rsidRPr="003D4DB2">
        <w:rPr>
          <w:sz w:val="24"/>
          <w:szCs w:val="24"/>
        </w:rPr>
        <w:t xml:space="preserve"> - Multa de 50 (cinquenta) UFESP' s, Unidade Fiscal do Estado de São Paulo, sendo o valor dobrado a cada nova reincidência. </w:t>
      </w:r>
    </w:p>
    <w:p w:rsidR="006367E9" w:rsidRPr="003D4DB2" w:rsidRDefault="006367E9" w:rsidP="00274061">
      <w:pPr>
        <w:jc w:val="both"/>
        <w:rPr>
          <w:sz w:val="24"/>
          <w:szCs w:val="24"/>
        </w:rPr>
      </w:pPr>
    </w:p>
    <w:p w:rsidR="007C1FAB" w:rsidRPr="00414324" w:rsidRDefault="003D4DB2" w:rsidP="00414324">
      <w:pPr>
        <w:ind w:firstLine="1134"/>
        <w:jc w:val="both"/>
        <w:rPr>
          <w:color w:val="000000"/>
          <w:sz w:val="24"/>
          <w:szCs w:val="24"/>
        </w:rPr>
      </w:pPr>
      <w:r>
        <w:rPr>
          <w:b/>
          <w:sz w:val="24"/>
          <w:szCs w:val="24"/>
        </w:rPr>
        <w:t>Art. 6</w:t>
      </w:r>
      <w:r w:rsidR="006367E9" w:rsidRPr="006230F6">
        <w:rPr>
          <w:b/>
          <w:sz w:val="24"/>
          <w:szCs w:val="24"/>
        </w:rPr>
        <w:t>º</w:t>
      </w:r>
      <w:r w:rsidR="00274061" w:rsidRPr="00274061">
        <w:rPr>
          <w:sz w:val="24"/>
          <w:szCs w:val="24"/>
        </w:rPr>
        <w:t xml:space="preserve"> - </w:t>
      </w:r>
      <w:r w:rsidR="007C1FAB" w:rsidRPr="00274061">
        <w:rPr>
          <w:color w:val="000000"/>
          <w:sz w:val="24"/>
          <w:szCs w:val="24"/>
        </w:rPr>
        <w:t>O Poder Executivo Municipal regulamentará esta Lei no que couber.</w:t>
      </w:r>
    </w:p>
    <w:p w:rsidR="007C1FAB" w:rsidRPr="00274061" w:rsidRDefault="007C1FAB" w:rsidP="00274061">
      <w:pPr>
        <w:autoSpaceDE w:val="0"/>
        <w:autoSpaceDN w:val="0"/>
        <w:adjustRightInd w:val="0"/>
        <w:spacing w:line="276" w:lineRule="auto"/>
        <w:ind w:firstLine="720"/>
        <w:jc w:val="both"/>
        <w:rPr>
          <w:b/>
          <w:color w:val="000000"/>
          <w:sz w:val="24"/>
          <w:szCs w:val="24"/>
        </w:rPr>
      </w:pPr>
    </w:p>
    <w:p w:rsidR="0018366A" w:rsidRPr="00AC489F" w:rsidRDefault="003D4DB2" w:rsidP="00AC489F">
      <w:pPr>
        <w:autoSpaceDE w:val="0"/>
        <w:autoSpaceDN w:val="0"/>
        <w:adjustRightInd w:val="0"/>
        <w:spacing w:line="276" w:lineRule="auto"/>
        <w:ind w:firstLine="1134"/>
        <w:jc w:val="both"/>
        <w:rPr>
          <w:b/>
          <w:sz w:val="24"/>
          <w:szCs w:val="24"/>
        </w:rPr>
      </w:pPr>
      <w:r>
        <w:rPr>
          <w:b/>
          <w:sz w:val="24"/>
          <w:szCs w:val="24"/>
        </w:rPr>
        <w:t>Art. 7</w:t>
      </w:r>
      <w:r w:rsidR="007C1FAB" w:rsidRPr="00274061">
        <w:rPr>
          <w:b/>
          <w:sz w:val="24"/>
          <w:szCs w:val="24"/>
        </w:rPr>
        <w:t xml:space="preserve">º - </w:t>
      </w:r>
      <w:r w:rsidR="0018366A" w:rsidRPr="00274061">
        <w:rPr>
          <w:sz w:val="24"/>
          <w:szCs w:val="24"/>
        </w:rPr>
        <w:t xml:space="preserve">Esta Lei entrará em </w:t>
      </w:r>
      <w:r w:rsidR="00942474" w:rsidRPr="00274061">
        <w:rPr>
          <w:sz w:val="24"/>
          <w:szCs w:val="24"/>
        </w:rPr>
        <w:t>vigor n</w:t>
      </w:r>
      <w:r w:rsidR="008748BA" w:rsidRPr="00274061">
        <w:rPr>
          <w:sz w:val="24"/>
          <w:szCs w:val="24"/>
        </w:rPr>
        <w:t>a data de sua publicação, revogada as disposições em contrário.</w:t>
      </w:r>
    </w:p>
    <w:p w:rsidR="00423B80" w:rsidRPr="00274061" w:rsidRDefault="00423B80" w:rsidP="00274061">
      <w:pPr>
        <w:spacing w:line="300" w:lineRule="exact"/>
        <w:jc w:val="both"/>
        <w:rPr>
          <w:sz w:val="24"/>
          <w:szCs w:val="24"/>
        </w:rPr>
      </w:pPr>
    </w:p>
    <w:p w:rsidR="00423B80" w:rsidRPr="00274061" w:rsidRDefault="003D4DB2" w:rsidP="00414324">
      <w:pPr>
        <w:jc w:val="center"/>
        <w:outlineLvl w:val="0"/>
        <w:rPr>
          <w:sz w:val="24"/>
          <w:szCs w:val="24"/>
        </w:rPr>
      </w:pPr>
      <w:r>
        <w:rPr>
          <w:sz w:val="24"/>
          <w:szCs w:val="24"/>
        </w:rPr>
        <w:t xml:space="preserve">Palácio 1º de </w:t>
      </w:r>
      <w:proofErr w:type="gramStart"/>
      <w:r>
        <w:rPr>
          <w:sz w:val="24"/>
          <w:szCs w:val="24"/>
        </w:rPr>
        <w:t>Novembro</w:t>
      </w:r>
      <w:proofErr w:type="gramEnd"/>
      <w:r>
        <w:rPr>
          <w:sz w:val="24"/>
          <w:szCs w:val="24"/>
        </w:rPr>
        <w:t>, 20</w:t>
      </w:r>
      <w:r w:rsidR="00DE4532" w:rsidRPr="00274061">
        <w:rPr>
          <w:sz w:val="24"/>
          <w:szCs w:val="24"/>
        </w:rPr>
        <w:t xml:space="preserve"> </w:t>
      </w:r>
      <w:r>
        <w:rPr>
          <w:sz w:val="24"/>
          <w:szCs w:val="24"/>
        </w:rPr>
        <w:t>de Agosto</w:t>
      </w:r>
      <w:r w:rsidR="00B94F87" w:rsidRPr="00274061">
        <w:rPr>
          <w:sz w:val="24"/>
          <w:szCs w:val="24"/>
        </w:rPr>
        <w:t xml:space="preserve"> de 2</w:t>
      </w:r>
      <w:r w:rsidR="00423B80" w:rsidRPr="00274061">
        <w:rPr>
          <w:sz w:val="24"/>
          <w:szCs w:val="24"/>
        </w:rPr>
        <w:t>01</w:t>
      </w:r>
      <w:r w:rsidR="00F343CC">
        <w:rPr>
          <w:sz w:val="24"/>
          <w:szCs w:val="24"/>
        </w:rPr>
        <w:t>9</w:t>
      </w:r>
      <w:r w:rsidR="00423B80" w:rsidRPr="00274061">
        <w:rPr>
          <w:sz w:val="24"/>
          <w:szCs w:val="24"/>
        </w:rPr>
        <w:t>.</w:t>
      </w:r>
    </w:p>
    <w:p w:rsidR="00991F2E" w:rsidRDefault="00991F2E" w:rsidP="00414324">
      <w:pPr>
        <w:ind w:firstLine="1440"/>
        <w:jc w:val="center"/>
        <w:outlineLvl w:val="0"/>
        <w:rPr>
          <w:sz w:val="24"/>
          <w:szCs w:val="24"/>
        </w:rPr>
      </w:pPr>
    </w:p>
    <w:p w:rsidR="00833D9B" w:rsidRPr="00274061" w:rsidRDefault="003D4DB2" w:rsidP="00414324">
      <w:pPr>
        <w:jc w:val="center"/>
        <w:outlineLvl w:val="0"/>
        <w:rPr>
          <w:sz w:val="24"/>
          <w:szCs w:val="24"/>
        </w:rPr>
      </w:pPr>
      <w:bookmarkStart w:id="0" w:name="_GoBack"/>
      <w:bookmarkEnd w:id="0"/>
      <w:r>
        <w:rPr>
          <w:sz w:val="24"/>
          <w:szCs w:val="24"/>
        </w:rPr>
        <w:t>Eduardo Vaz Pedroso</w:t>
      </w:r>
    </w:p>
    <w:p w:rsidR="00833D9B" w:rsidRPr="00274061" w:rsidRDefault="003D4DB2" w:rsidP="00414324">
      <w:pPr>
        <w:jc w:val="center"/>
        <w:outlineLvl w:val="0"/>
        <w:rPr>
          <w:sz w:val="24"/>
          <w:szCs w:val="24"/>
        </w:rPr>
      </w:pPr>
      <w:r>
        <w:rPr>
          <w:sz w:val="24"/>
          <w:szCs w:val="24"/>
        </w:rPr>
        <w:t>Vereador Cidadania</w:t>
      </w:r>
    </w:p>
    <w:sectPr w:rsidR="00833D9B" w:rsidRPr="00274061"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43" w:rsidRDefault="00442243">
      <w:r>
        <w:separator/>
      </w:r>
    </w:p>
  </w:endnote>
  <w:endnote w:type="continuationSeparator" w:id="0">
    <w:p w:rsidR="00442243" w:rsidRDefault="0044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43" w:rsidRDefault="00442243">
      <w:r>
        <w:separator/>
      </w:r>
    </w:p>
  </w:footnote>
  <w:footnote w:type="continuationSeparator" w:id="0">
    <w:p w:rsidR="00442243" w:rsidRDefault="0044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b8e5dfab4df44e7"/>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85E9D"/>
    <w:multiLevelType w:val="multilevel"/>
    <w:tmpl w:val="0572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06A8"/>
    <w:rsid w:val="0000215A"/>
    <w:rsid w:val="00017A84"/>
    <w:rsid w:val="000225FB"/>
    <w:rsid w:val="000320C7"/>
    <w:rsid w:val="00050A9D"/>
    <w:rsid w:val="00090482"/>
    <w:rsid w:val="000A070A"/>
    <w:rsid w:val="000B1F73"/>
    <w:rsid w:val="000D6516"/>
    <w:rsid w:val="0010236F"/>
    <w:rsid w:val="00111CC0"/>
    <w:rsid w:val="00127568"/>
    <w:rsid w:val="00127D1C"/>
    <w:rsid w:val="00131770"/>
    <w:rsid w:val="00143444"/>
    <w:rsid w:val="00144C65"/>
    <w:rsid w:val="00157260"/>
    <w:rsid w:val="00165EC3"/>
    <w:rsid w:val="0018366A"/>
    <w:rsid w:val="001B478A"/>
    <w:rsid w:val="001D1394"/>
    <w:rsid w:val="00207BA5"/>
    <w:rsid w:val="002219C8"/>
    <w:rsid w:val="00223FC0"/>
    <w:rsid w:val="0022609A"/>
    <w:rsid w:val="002561C0"/>
    <w:rsid w:val="00274061"/>
    <w:rsid w:val="00280063"/>
    <w:rsid w:val="00286518"/>
    <w:rsid w:val="002A1EAC"/>
    <w:rsid w:val="002A768C"/>
    <w:rsid w:val="002B72C2"/>
    <w:rsid w:val="002C04BD"/>
    <w:rsid w:val="0033648A"/>
    <w:rsid w:val="00344D6F"/>
    <w:rsid w:val="00373483"/>
    <w:rsid w:val="00377F28"/>
    <w:rsid w:val="003A1C28"/>
    <w:rsid w:val="003C5751"/>
    <w:rsid w:val="003D0E21"/>
    <w:rsid w:val="003D3AA8"/>
    <w:rsid w:val="003D4DB2"/>
    <w:rsid w:val="003E5D0D"/>
    <w:rsid w:val="003F5E86"/>
    <w:rsid w:val="003F6C51"/>
    <w:rsid w:val="00402714"/>
    <w:rsid w:val="00414324"/>
    <w:rsid w:val="00423B80"/>
    <w:rsid w:val="00442243"/>
    <w:rsid w:val="00454EAC"/>
    <w:rsid w:val="0049057E"/>
    <w:rsid w:val="004A051B"/>
    <w:rsid w:val="004B57DB"/>
    <w:rsid w:val="004C5308"/>
    <w:rsid w:val="004C67DE"/>
    <w:rsid w:val="00517681"/>
    <w:rsid w:val="00524119"/>
    <w:rsid w:val="005730AC"/>
    <w:rsid w:val="005B1DC8"/>
    <w:rsid w:val="005C2B45"/>
    <w:rsid w:val="005E5DDB"/>
    <w:rsid w:val="00605999"/>
    <w:rsid w:val="00616B1C"/>
    <w:rsid w:val="00627FC7"/>
    <w:rsid w:val="00634FE5"/>
    <w:rsid w:val="006367E9"/>
    <w:rsid w:val="00654B27"/>
    <w:rsid w:val="00683634"/>
    <w:rsid w:val="006D587C"/>
    <w:rsid w:val="00705ABB"/>
    <w:rsid w:val="0071788C"/>
    <w:rsid w:val="00722598"/>
    <w:rsid w:val="00742EB0"/>
    <w:rsid w:val="007526E8"/>
    <w:rsid w:val="00760950"/>
    <w:rsid w:val="007643E5"/>
    <w:rsid w:val="00795AFB"/>
    <w:rsid w:val="007A49F9"/>
    <w:rsid w:val="007C1FAB"/>
    <w:rsid w:val="007F38A5"/>
    <w:rsid w:val="007F4B88"/>
    <w:rsid w:val="007F5874"/>
    <w:rsid w:val="00801AC1"/>
    <w:rsid w:val="00833D9B"/>
    <w:rsid w:val="008356B7"/>
    <w:rsid w:val="0085767A"/>
    <w:rsid w:val="008748BA"/>
    <w:rsid w:val="008A7A4F"/>
    <w:rsid w:val="008B770B"/>
    <w:rsid w:val="009035CD"/>
    <w:rsid w:val="00921ADA"/>
    <w:rsid w:val="00942474"/>
    <w:rsid w:val="00947337"/>
    <w:rsid w:val="009872F6"/>
    <w:rsid w:val="00991653"/>
    <w:rsid w:val="00991F2E"/>
    <w:rsid w:val="009B6289"/>
    <w:rsid w:val="009C4AE3"/>
    <w:rsid w:val="009D1CB4"/>
    <w:rsid w:val="009F0EED"/>
    <w:rsid w:val="009F196D"/>
    <w:rsid w:val="00A0474B"/>
    <w:rsid w:val="00A05570"/>
    <w:rsid w:val="00A1489B"/>
    <w:rsid w:val="00A640F8"/>
    <w:rsid w:val="00A71CAF"/>
    <w:rsid w:val="00A73FA9"/>
    <w:rsid w:val="00A9035B"/>
    <w:rsid w:val="00AA13D5"/>
    <w:rsid w:val="00AC0368"/>
    <w:rsid w:val="00AC489F"/>
    <w:rsid w:val="00AD4018"/>
    <w:rsid w:val="00AE0D4B"/>
    <w:rsid w:val="00AE702A"/>
    <w:rsid w:val="00B03896"/>
    <w:rsid w:val="00B57345"/>
    <w:rsid w:val="00B94F87"/>
    <w:rsid w:val="00BB4E4F"/>
    <w:rsid w:val="00BE33D3"/>
    <w:rsid w:val="00BF6DF5"/>
    <w:rsid w:val="00C731BC"/>
    <w:rsid w:val="00C87EFC"/>
    <w:rsid w:val="00CC62E2"/>
    <w:rsid w:val="00CD1E88"/>
    <w:rsid w:val="00CD613B"/>
    <w:rsid w:val="00CF562B"/>
    <w:rsid w:val="00CF7F49"/>
    <w:rsid w:val="00D24F4F"/>
    <w:rsid w:val="00D26CB3"/>
    <w:rsid w:val="00D350AB"/>
    <w:rsid w:val="00D835B8"/>
    <w:rsid w:val="00DB029F"/>
    <w:rsid w:val="00DC294F"/>
    <w:rsid w:val="00DE4532"/>
    <w:rsid w:val="00DE6295"/>
    <w:rsid w:val="00E07080"/>
    <w:rsid w:val="00E2476C"/>
    <w:rsid w:val="00E37A09"/>
    <w:rsid w:val="00E739F9"/>
    <w:rsid w:val="00E903BB"/>
    <w:rsid w:val="00E96BDB"/>
    <w:rsid w:val="00EA7B16"/>
    <w:rsid w:val="00EB7D7D"/>
    <w:rsid w:val="00EE7983"/>
    <w:rsid w:val="00F16623"/>
    <w:rsid w:val="00F1671B"/>
    <w:rsid w:val="00F2342F"/>
    <w:rsid w:val="00F242BE"/>
    <w:rsid w:val="00F343CC"/>
    <w:rsid w:val="00F37F43"/>
    <w:rsid w:val="00F46D36"/>
    <w:rsid w:val="00F74FD1"/>
    <w:rsid w:val="00F779AA"/>
    <w:rsid w:val="00FA7B1F"/>
    <w:rsid w:val="00FC2F5B"/>
    <w:rsid w:val="00FD5CE1"/>
    <w:rsid w:val="00FE44E5"/>
    <w:rsid w:val="00FE5BE5"/>
    <w:rsid w:val="00FE7B5C"/>
    <w:rsid w:val="00FE7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3055B2-53B9-4C7B-9A20-646F29C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035CD"/>
    <w:pPr>
      <w:keepNext/>
      <w:ind w:firstLine="1440"/>
      <w:outlineLvl w:val="0"/>
    </w:pPr>
    <w:rPr>
      <w:rFonts w:ascii="Bookman Old Style" w:hAnsi="Bookman Old Style"/>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NormalWeb">
    <w:name w:val="Normal (Web)"/>
    <w:basedOn w:val="Normal"/>
    <w:uiPriority w:val="99"/>
    <w:unhideWhenUsed/>
    <w:rsid w:val="00742EB0"/>
    <w:pPr>
      <w:spacing w:before="100" w:beforeAutospacing="1" w:after="100" w:afterAutospacing="1"/>
    </w:pPr>
    <w:rPr>
      <w:sz w:val="24"/>
      <w:szCs w:val="24"/>
    </w:rPr>
  </w:style>
  <w:style w:type="character" w:customStyle="1" w:styleId="apple-converted-space">
    <w:name w:val="apple-converted-space"/>
    <w:rsid w:val="00742EB0"/>
  </w:style>
  <w:style w:type="character" w:customStyle="1" w:styleId="Ttulo1Char">
    <w:name w:val="Título 1 Char"/>
    <w:basedOn w:val="Fontepargpadro"/>
    <w:link w:val="Ttulo1"/>
    <w:rsid w:val="009035CD"/>
    <w:rPr>
      <w:rFonts w:ascii="Bookman Old Style" w:hAnsi="Bookman Old Style"/>
      <w:b/>
      <w:bCs/>
      <w:sz w:val="24"/>
      <w:szCs w:val="24"/>
      <w:lang w:eastAsia="en-US"/>
    </w:rPr>
  </w:style>
  <w:style w:type="character" w:styleId="Hyperlink">
    <w:name w:val="Hyperlink"/>
    <w:basedOn w:val="Fontepargpadro"/>
    <w:uiPriority w:val="99"/>
    <w:unhideWhenUsed/>
    <w:rsid w:val="007F4B88"/>
    <w:rPr>
      <w:color w:val="0000FF"/>
      <w:u w:val="single"/>
    </w:rPr>
  </w:style>
  <w:style w:type="character" w:styleId="Forte">
    <w:name w:val="Strong"/>
    <w:basedOn w:val="Fontepargpadro"/>
    <w:uiPriority w:val="22"/>
    <w:qFormat/>
    <w:rsid w:val="00286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238">
      <w:bodyDiv w:val="1"/>
      <w:marLeft w:val="0"/>
      <w:marRight w:val="0"/>
      <w:marTop w:val="0"/>
      <w:marBottom w:val="0"/>
      <w:divBdr>
        <w:top w:val="none" w:sz="0" w:space="0" w:color="auto"/>
        <w:left w:val="none" w:sz="0" w:space="0" w:color="auto"/>
        <w:bottom w:val="none" w:sz="0" w:space="0" w:color="auto"/>
        <w:right w:val="none" w:sz="0" w:space="0" w:color="auto"/>
      </w:divBdr>
    </w:div>
    <w:div w:id="127629449">
      <w:bodyDiv w:val="1"/>
      <w:marLeft w:val="0"/>
      <w:marRight w:val="0"/>
      <w:marTop w:val="0"/>
      <w:marBottom w:val="0"/>
      <w:divBdr>
        <w:top w:val="none" w:sz="0" w:space="0" w:color="auto"/>
        <w:left w:val="none" w:sz="0" w:space="0" w:color="auto"/>
        <w:bottom w:val="none" w:sz="0" w:space="0" w:color="auto"/>
        <w:right w:val="none" w:sz="0" w:space="0" w:color="auto"/>
      </w:divBdr>
    </w:div>
    <w:div w:id="15139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ed860fed-962e-4873-a26f-0d20aeb3e777.png" Id="Re9dcb7638b274556" /></Relationships>
</file>

<file path=word/_rels/header1.xml.rels>&#65279;<?xml version="1.0" encoding="utf-8"?><Relationships xmlns="http://schemas.openxmlformats.org/package/2006/relationships"><Relationship Type="http://schemas.openxmlformats.org/officeDocument/2006/relationships/image" Target="/word/media/ed860fed-962e-4873-a26f-0d20aeb3e777.png" Id="R1b8e5dfab4df44e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863</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Michele Baptistella</cp:lastModifiedBy>
  <cp:revision>6</cp:revision>
  <cp:lastPrinted>2019-06-17T13:42:00Z</cp:lastPrinted>
  <dcterms:created xsi:type="dcterms:W3CDTF">2019-08-21T13:24:00Z</dcterms:created>
  <dcterms:modified xsi:type="dcterms:W3CDTF">2019-08-21T13:45:00Z</dcterms:modified>
</cp:coreProperties>
</file>