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81" w:rsidRDefault="00425181" w:rsidP="0042518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INDICAÇÃO </w:t>
      </w:r>
      <w:r w:rsidR="009D2484">
        <w:rPr>
          <w:rFonts w:ascii="Times New Roman" w:hAnsi="Times New Roman" w:cs="Times New Roman"/>
          <w:b/>
          <w:sz w:val="26"/>
          <w:szCs w:val="26"/>
        </w:rPr>
        <w:t>Nº 1321/2019</w:t>
      </w:r>
      <w:bookmarkStart w:id="0" w:name="_GoBack"/>
      <w:bookmarkEnd w:id="0"/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ao Senhor Prefeito Municipal, a colocação de placas com a indicação de “proibido o trafego de ônibus e caminhões” na praça Fiorindo Cogni entre as ruas Santa Clara e a Rua Herculano Pupo Nogueira, Vila Santa Clara, conforme especifica. </w:t>
      </w: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Senhor Presidente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81" w:rsidRPr="00425181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 xml:space="preserve"> ao Senhor Prefeito Municipal, nos termos do Regimento Interno desta Casa de Leis, que se digne Sua Excelência determinar ao Departamento competente da Administração, a colocação de placas com a indicação de “proibido o trafego de ônibus e caminhões</w:t>
      </w:r>
      <w:r w:rsidRPr="00425181">
        <w:rPr>
          <w:rFonts w:ascii="Times New Roman" w:hAnsi="Times New Roman" w:cs="Times New Roman"/>
          <w:sz w:val="24"/>
          <w:szCs w:val="24"/>
        </w:rPr>
        <w:t xml:space="preserve">” na praça Fiorindo Cogni entre as ruas Santa Clara e a Rua Herculano Pupo Nogueira, Vila Santa Clara. </w:t>
      </w:r>
    </w:p>
    <w:p w:rsidR="004E2D5C" w:rsidRDefault="00425181" w:rsidP="00425181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403">
        <w:rPr>
          <w:rFonts w:ascii="Times New Roman" w:eastAsia="Calibri" w:hAnsi="Times New Roman" w:cs="Times New Roman"/>
          <w:sz w:val="24"/>
          <w:szCs w:val="24"/>
        </w:rPr>
        <w:t>A medida ora proposta atenderá um apelo dos</w:t>
      </w:r>
      <w:r w:rsidR="004E2D5C">
        <w:rPr>
          <w:rFonts w:ascii="Times New Roman" w:eastAsia="Calibri" w:hAnsi="Times New Roman" w:cs="Times New Roman"/>
          <w:sz w:val="24"/>
          <w:szCs w:val="24"/>
        </w:rPr>
        <w:t xml:space="preserve"> munícipes</w:t>
      </w:r>
      <w:r w:rsidRPr="00B76403">
        <w:rPr>
          <w:rFonts w:ascii="Times New Roman" w:eastAsia="Calibri" w:hAnsi="Times New Roman" w:cs="Times New Roman"/>
          <w:sz w:val="24"/>
          <w:szCs w:val="24"/>
        </w:rPr>
        <w:t>, que anseiam por uma solução fav</w:t>
      </w:r>
      <w:r w:rsidR="004E2D5C">
        <w:rPr>
          <w:rFonts w:ascii="Times New Roman" w:eastAsia="Calibri" w:hAnsi="Times New Roman" w:cs="Times New Roman"/>
          <w:sz w:val="24"/>
          <w:szCs w:val="24"/>
        </w:rPr>
        <w:t>orável, uma vez que no local tem ocorrido acidentes envolvendo veículos de grande porte, podendo ocasionar graves consequências a pedestres, motoristas que por ali trafegam e para moradores e comerciantes da área.</w:t>
      </w:r>
      <w:r w:rsidRPr="00B764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5181" w:rsidRPr="00B76403" w:rsidRDefault="00425181" w:rsidP="004251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medida ora proposta atenderá um apelo dos moradores, que anseiam por uma solução favorável.</w:t>
      </w: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5181" w:rsidRPr="00D869DF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D5C">
        <w:rPr>
          <w:rFonts w:ascii="Times New Roman" w:hAnsi="Times New Roman" w:cs="Times New Roman"/>
          <w:sz w:val="24"/>
          <w:szCs w:val="24"/>
        </w:rPr>
        <w:t>14</w:t>
      </w:r>
      <w:r w:rsidRPr="00D869DF">
        <w:rPr>
          <w:rFonts w:ascii="Times New Roman" w:hAnsi="Times New Roman" w:cs="Times New Roman"/>
          <w:sz w:val="24"/>
          <w:szCs w:val="24"/>
        </w:rPr>
        <w:t xml:space="preserve"> de </w:t>
      </w:r>
      <w:r w:rsidR="004E2D5C">
        <w:rPr>
          <w:rFonts w:ascii="Times New Roman" w:hAnsi="Times New Roman" w:cs="Times New Roman"/>
          <w:sz w:val="24"/>
          <w:szCs w:val="24"/>
        </w:rPr>
        <w:t>novembro</w:t>
      </w:r>
      <w:r w:rsidRPr="00D869DF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5181" w:rsidRDefault="00425181" w:rsidP="004251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5181" w:rsidRDefault="00425181" w:rsidP="00425181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425181" w:rsidRPr="00674249" w:rsidRDefault="00425181" w:rsidP="00425181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B76403" w:rsidRPr="00B76403" w:rsidRDefault="00B76403" w:rsidP="00B76403">
      <w:pPr>
        <w:tabs>
          <w:tab w:val="left" w:pos="8222"/>
        </w:tabs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03" w:rsidRPr="00B76403" w:rsidRDefault="00B76403" w:rsidP="00B76403">
      <w:pPr>
        <w:tabs>
          <w:tab w:val="left" w:pos="8222"/>
        </w:tabs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03" w:rsidRPr="00B76403" w:rsidRDefault="00B76403" w:rsidP="00B76403">
      <w:pPr>
        <w:tabs>
          <w:tab w:val="left" w:pos="8222"/>
        </w:tabs>
        <w:ind w:left="284" w:right="11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181" w:rsidRDefault="00425181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81" w:rsidRPr="00674249" w:rsidRDefault="00425181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5181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F2" w:rsidRDefault="00F36FF2" w:rsidP="00595AC7">
      <w:pPr>
        <w:spacing w:after="0" w:line="240" w:lineRule="auto"/>
      </w:pPr>
      <w:r>
        <w:separator/>
      </w:r>
    </w:p>
  </w:endnote>
  <w:endnote w:type="continuationSeparator" w:id="0">
    <w:p w:rsidR="00F36FF2" w:rsidRDefault="00F36FF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F2" w:rsidRDefault="00F36FF2" w:rsidP="00595AC7">
      <w:pPr>
        <w:spacing w:after="0" w:line="240" w:lineRule="auto"/>
      </w:pPr>
      <w:r>
        <w:separator/>
      </w:r>
    </w:p>
  </w:footnote>
  <w:footnote w:type="continuationSeparator" w:id="0">
    <w:p w:rsidR="00F36FF2" w:rsidRDefault="00F36FF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FF2"/>
  <w:p w:rsidR="00952C52" w:rsidRDefault="00F36F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6F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812DC"/>
    <w:rsid w:val="00097BC7"/>
    <w:rsid w:val="0011382A"/>
    <w:rsid w:val="00123CFA"/>
    <w:rsid w:val="00156416"/>
    <w:rsid w:val="001A16C9"/>
    <w:rsid w:val="001D43FB"/>
    <w:rsid w:val="00227692"/>
    <w:rsid w:val="0023682A"/>
    <w:rsid w:val="00290978"/>
    <w:rsid w:val="002C710E"/>
    <w:rsid w:val="002E2CB5"/>
    <w:rsid w:val="003350E2"/>
    <w:rsid w:val="003B60F4"/>
    <w:rsid w:val="00425181"/>
    <w:rsid w:val="00446EFA"/>
    <w:rsid w:val="00450FD2"/>
    <w:rsid w:val="00464306"/>
    <w:rsid w:val="004E2D5C"/>
    <w:rsid w:val="00506A16"/>
    <w:rsid w:val="00520D1C"/>
    <w:rsid w:val="00566FDF"/>
    <w:rsid w:val="00567B14"/>
    <w:rsid w:val="00595AC7"/>
    <w:rsid w:val="005C516B"/>
    <w:rsid w:val="005E27C2"/>
    <w:rsid w:val="00624E35"/>
    <w:rsid w:val="00674249"/>
    <w:rsid w:val="00684FD9"/>
    <w:rsid w:val="006A3D17"/>
    <w:rsid w:val="006E53E6"/>
    <w:rsid w:val="007747CD"/>
    <w:rsid w:val="0077631D"/>
    <w:rsid w:val="00876A3E"/>
    <w:rsid w:val="009051E1"/>
    <w:rsid w:val="009222DC"/>
    <w:rsid w:val="00952C52"/>
    <w:rsid w:val="009708A4"/>
    <w:rsid w:val="009D2484"/>
    <w:rsid w:val="00A22667"/>
    <w:rsid w:val="00A6081D"/>
    <w:rsid w:val="00A7326D"/>
    <w:rsid w:val="00B443A3"/>
    <w:rsid w:val="00B76403"/>
    <w:rsid w:val="00BD21E4"/>
    <w:rsid w:val="00BF700D"/>
    <w:rsid w:val="00C44971"/>
    <w:rsid w:val="00C95FBA"/>
    <w:rsid w:val="00D01E0A"/>
    <w:rsid w:val="00D3124D"/>
    <w:rsid w:val="00D51567"/>
    <w:rsid w:val="00D869DF"/>
    <w:rsid w:val="00DB5B18"/>
    <w:rsid w:val="00E13907"/>
    <w:rsid w:val="00E14C88"/>
    <w:rsid w:val="00E6451E"/>
    <w:rsid w:val="00E727CF"/>
    <w:rsid w:val="00EA1687"/>
    <w:rsid w:val="00EB63BD"/>
    <w:rsid w:val="00ED76B9"/>
    <w:rsid w:val="00EF2EC8"/>
    <w:rsid w:val="00F3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254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Helena da Silva</dc:creator>
  <cp:lastModifiedBy>Victor de Souza Goes</cp:lastModifiedBy>
  <cp:revision>4</cp:revision>
  <cp:lastPrinted>2019-11-14T11:39:00Z</cp:lastPrinted>
  <dcterms:created xsi:type="dcterms:W3CDTF">2019-11-14T11:42:00Z</dcterms:created>
  <dcterms:modified xsi:type="dcterms:W3CDTF">2019-11-19T19:39:00Z</dcterms:modified>
</cp:coreProperties>
</file>