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D95700">
        <w:rPr>
          <w:rFonts w:ascii="Times New Roman" w:hAnsi="Times New Roman" w:cs="Times New Roman"/>
          <w:b/>
          <w:sz w:val="26"/>
          <w:szCs w:val="26"/>
        </w:rPr>
        <w:t xml:space="preserve"> 32</w:t>
      </w:r>
      <w:bookmarkStart w:id="0" w:name="_GoBack"/>
      <w:bookmarkEnd w:id="0"/>
      <w:r w:rsidR="00FF74A8">
        <w:rPr>
          <w:rFonts w:ascii="Times New Roman" w:hAnsi="Times New Roman" w:cs="Times New Roman"/>
          <w:b/>
          <w:sz w:val="26"/>
          <w:szCs w:val="26"/>
        </w:rPr>
        <w:t>/2020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6756E7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FB620E">
        <w:rPr>
          <w:rFonts w:ascii="Times New Roman" w:hAnsi="Times New Roman" w:cs="Times New Roman"/>
          <w:sz w:val="32"/>
          <w:szCs w:val="32"/>
        </w:rPr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</w:t>
      </w:r>
      <w:r w:rsidR="008C368A">
        <w:rPr>
          <w:rFonts w:ascii="Times New Roman" w:hAnsi="Times New Roman" w:cs="Times New Roman"/>
          <w:b/>
          <w:sz w:val="24"/>
          <w:szCs w:val="24"/>
        </w:rPr>
        <w:t xml:space="preserve"> Companhia Paulista de Força e Luz (</w:t>
      </w:r>
      <w:r w:rsidR="00A455AC">
        <w:rPr>
          <w:rFonts w:ascii="Times New Roman" w:hAnsi="Times New Roman" w:cs="Times New Roman"/>
          <w:b/>
          <w:sz w:val="24"/>
          <w:szCs w:val="24"/>
        </w:rPr>
        <w:t>CPFL</w:t>
      </w:r>
      <w:r w:rsidR="008C368A">
        <w:rPr>
          <w:rFonts w:ascii="Times New Roman" w:hAnsi="Times New Roman" w:cs="Times New Roman"/>
          <w:b/>
          <w:sz w:val="24"/>
          <w:szCs w:val="24"/>
        </w:rPr>
        <w:t>)</w:t>
      </w:r>
      <w:r w:rsidR="004831D4">
        <w:rPr>
          <w:rFonts w:ascii="Times New Roman" w:hAnsi="Times New Roman" w:cs="Times New Roman"/>
          <w:b/>
          <w:sz w:val="24"/>
          <w:szCs w:val="24"/>
        </w:rPr>
        <w:t>,</w:t>
      </w:r>
      <w:r w:rsidR="005B4AC7">
        <w:rPr>
          <w:rFonts w:ascii="Times New Roman" w:hAnsi="Times New Roman" w:cs="Times New Roman"/>
          <w:b/>
          <w:sz w:val="24"/>
          <w:szCs w:val="24"/>
        </w:rPr>
        <w:t xml:space="preserve"> implantação de iluminação pública na</w:t>
      </w:r>
      <w:r w:rsidR="008C368A">
        <w:rPr>
          <w:rFonts w:ascii="Times New Roman" w:hAnsi="Times New Roman" w:cs="Times New Roman"/>
          <w:b/>
          <w:sz w:val="24"/>
          <w:szCs w:val="24"/>
        </w:rPr>
        <w:t xml:space="preserve"> principal</w:t>
      </w:r>
      <w:r w:rsidR="005B4AC7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A455AC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8C368A">
        <w:rPr>
          <w:rFonts w:ascii="Times New Roman" w:hAnsi="Times New Roman" w:cs="Times New Roman"/>
          <w:b/>
          <w:sz w:val="24"/>
          <w:szCs w:val="24"/>
        </w:rPr>
        <w:t xml:space="preserve"> acesso</w:t>
      </w:r>
      <w:r w:rsidR="00A45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68A">
        <w:rPr>
          <w:rFonts w:ascii="Times New Roman" w:hAnsi="Times New Roman" w:cs="Times New Roman"/>
          <w:b/>
          <w:sz w:val="24"/>
          <w:szCs w:val="24"/>
        </w:rPr>
        <w:t>ao</w:t>
      </w:r>
      <w:r w:rsidR="00A455AC">
        <w:rPr>
          <w:rFonts w:ascii="Times New Roman" w:hAnsi="Times New Roman" w:cs="Times New Roman"/>
          <w:b/>
          <w:sz w:val="24"/>
          <w:szCs w:val="24"/>
        </w:rPr>
        <w:t xml:space="preserve"> Bairro Horizonte Azul, conforme especifica. </w:t>
      </w:r>
    </w:p>
    <w:p w:rsidR="001346EA" w:rsidRDefault="005B4AC7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716DB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EF6003">
        <w:rPr>
          <w:rFonts w:ascii="Times New Roman" w:hAnsi="Times New Roman" w:cs="Times New Roman"/>
          <w:sz w:val="24"/>
          <w:szCs w:val="24"/>
        </w:rPr>
        <w:t xml:space="preserve"> esta rua é a </w:t>
      </w:r>
      <w:r w:rsidR="00E30291">
        <w:rPr>
          <w:rFonts w:ascii="Times New Roman" w:hAnsi="Times New Roman" w:cs="Times New Roman"/>
          <w:sz w:val="24"/>
          <w:szCs w:val="24"/>
        </w:rPr>
        <w:t>entrada</w:t>
      </w:r>
      <w:r w:rsidR="00EF6003">
        <w:rPr>
          <w:rFonts w:ascii="Times New Roman" w:hAnsi="Times New Roman" w:cs="Times New Roman"/>
          <w:sz w:val="24"/>
          <w:szCs w:val="24"/>
        </w:rPr>
        <w:t xml:space="preserve"> principal </w:t>
      </w:r>
      <w:r w:rsidR="00E30291">
        <w:rPr>
          <w:rFonts w:ascii="Times New Roman" w:hAnsi="Times New Roman" w:cs="Times New Roman"/>
          <w:sz w:val="24"/>
          <w:szCs w:val="24"/>
        </w:rPr>
        <w:t>do bairro Horizonte Azul e não possui iluminação pública.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65" w:rsidRDefault="00435E65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4A32F8">
        <w:rPr>
          <w:rFonts w:ascii="Times New Roman" w:hAnsi="Times New Roman" w:cs="Times New Roman"/>
          <w:sz w:val="24"/>
          <w:szCs w:val="24"/>
        </w:rPr>
        <w:t xml:space="preserve"> a falta</w:t>
      </w:r>
      <w:r w:rsidR="00EF6003">
        <w:rPr>
          <w:rFonts w:ascii="Times New Roman" w:hAnsi="Times New Roman" w:cs="Times New Roman"/>
          <w:sz w:val="24"/>
          <w:szCs w:val="24"/>
        </w:rPr>
        <w:t xml:space="preserve"> de iluminação pública nesta via causa insegurança e preocupação aos moradores do bairro.</w:t>
      </w:r>
    </w:p>
    <w:p w:rsidR="00FC55A4" w:rsidRDefault="00FC55A4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368A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 termos regimentais, após ouvi</w:t>
      </w:r>
      <w:r w:rsidR="00A8724E">
        <w:rPr>
          <w:rFonts w:ascii="Times New Roman" w:hAnsi="Times New Roman" w:cs="Times New Roman"/>
          <w:sz w:val="24"/>
          <w:szCs w:val="24"/>
        </w:rPr>
        <w:t>do o Douto e Soberano Plenário,</w:t>
      </w:r>
      <w:r w:rsidR="00F97B68">
        <w:rPr>
          <w:rFonts w:ascii="Times New Roman" w:hAnsi="Times New Roman" w:cs="Times New Roman"/>
          <w:sz w:val="24"/>
          <w:szCs w:val="24"/>
        </w:rPr>
        <w:t xml:space="preserve"> que seja oficiado ao</w:t>
      </w:r>
      <w:r w:rsidR="00146DFF">
        <w:rPr>
          <w:rFonts w:ascii="Times New Roman" w:hAnsi="Times New Roman" w:cs="Times New Roman"/>
          <w:sz w:val="24"/>
          <w:szCs w:val="24"/>
        </w:rPr>
        <w:t xml:space="preserve"> Sr. Prefeito Municipal</w:t>
      </w:r>
      <w:r w:rsidR="00A8724E">
        <w:rPr>
          <w:rFonts w:ascii="Times New Roman" w:hAnsi="Times New Roman" w:cs="Times New Roman"/>
          <w:sz w:val="24"/>
          <w:szCs w:val="24"/>
        </w:rPr>
        <w:t>,</w:t>
      </w:r>
      <w:r w:rsidR="00F97B68">
        <w:rPr>
          <w:rFonts w:ascii="Times New Roman" w:hAnsi="Times New Roman" w:cs="Times New Roman"/>
          <w:sz w:val="24"/>
          <w:szCs w:val="24"/>
        </w:rPr>
        <w:t xml:space="preserve"> solicitando a intercessão de Sua Excelência</w:t>
      </w:r>
      <w:r w:rsidR="00A8724E">
        <w:rPr>
          <w:rFonts w:ascii="Times New Roman" w:hAnsi="Times New Roman" w:cs="Times New Roman"/>
          <w:sz w:val="24"/>
          <w:szCs w:val="24"/>
        </w:rPr>
        <w:t xml:space="preserve"> junto a</w:t>
      </w:r>
      <w:r w:rsidR="00477C94">
        <w:rPr>
          <w:rFonts w:ascii="Times New Roman" w:hAnsi="Times New Roman" w:cs="Times New Roman"/>
          <w:sz w:val="24"/>
          <w:szCs w:val="24"/>
        </w:rPr>
        <w:t xml:space="preserve"> Companhia Paulista de Foça e Luz </w:t>
      </w:r>
      <w:r w:rsidR="00514AB8">
        <w:rPr>
          <w:rFonts w:ascii="Times New Roman" w:hAnsi="Times New Roman" w:cs="Times New Roman"/>
          <w:sz w:val="24"/>
          <w:szCs w:val="24"/>
        </w:rPr>
        <w:t>(CPFL</w:t>
      </w:r>
      <w:r w:rsidR="00C91A38">
        <w:rPr>
          <w:rFonts w:ascii="Times New Roman" w:hAnsi="Times New Roman" w:cs="Times New Roman"/>
          <w:sz w:val="24"/>
          <w:szCs w:val="24"/>
        </w:rPr>
        <w:t>),</w:t>
      </w:r>
      <w:r w:rsidR="00FA56AA">
        <w:rPr>
          <w:rFonts w:ascii="Times New Roman" w:hAnsi="Times New Roman" w:cs="Times New Roman"/>
          <w:sz w:val="24"/>
          <w:szCs w:val="24"/>
        </w:rPr>
        <w:t xml:space="preserve"> obje</w:t>
      </w:r>
      <w:r w:rsidR="00287118">
        <w:rPr>
          <w:rFonts w:ascii="Times New Roman" w:hAnsi="Times New Roman" w:cs="Times New Roman"/>
          <w:sz w:val="24"/>
          <w:szCs w:val="24"/>
        </w:rPr>
        <w:t>tivando a</w:t>
      </w:r>
      <w:r w:rsidR="00A8724E">
        <w:rPr>
          <w:rFonts w:ascii="Times New Roman" w:hAnsi="Times New Roman" w:cs="Times New Roman"/>
          <w:sz w:val="24"/>
          <w:szCs w:val="24"/>
        </w:rPr>
        <w:t xml:space="preserve"> implantação de</w:t>
      </w:r>
      <w:r w:rsidR="004831D4">
        <w:rPr>
          <w:rFonts w:ascii="Times New Roman" w:hAnsi="Times New Roman" w:cs="Times New Roman"/>
          <w:sz w:val="24"/>
          <w:szCs w:val="24"/>
        </w:rPr>
        <w:t xml:space="preserve"> </w:t>
      </w:r>
      <w:r w:rsidR="00FA56AA">
        <w:rPr>
          <w:rFonts w:ascii="Times New Roman" w:hAnsi="Times New Roman" w:cs="Times New Roman"/>
          <w:sz w:val="24"/>
          <w:szCs w:val="24"/>
        </w:rPr>
        <w:t>iluminação pública</w:t>
      </w:r>
      <w:r w:rsidR="008C368A">
        <w:rPr>
          <w:rFonts w:ascii="Times New Roman" w:hAnsi="Times New Roman" w:cs="Times New Roman"/>
          <w:sz w:val="24"/>
          <w:szCs w:val="24"/>
        </w:rPr>
        <w:t>,</w:t>
      </w:r>
      <w:r w:rsidR="004831D4">
        <w:rPr>
          <w:rFonts w:ascii="Times New Roman" w:hAnsi="Times New Roman" w:cs="Times New Roman"/>
          <w:sz w:val="24"/>
          <w:szCs w:val="24"/>
        </w:rPr>
        <w:t xml:space="preserve"> na</w:t>
      </w:r>
      <w:r w:rsidR="008C368A">
        <w:rPr>
          <w:rFonts w:ascii="Times New Roman" w:hAnsi="Times New Roman" w:cs="Times New Roman"/>
          <w:sz w:val="24"/>
          <w:szCs w:val="24"/>
        </w:rPr>
        <w:t xml:space="preserve"> principal via de acesso ao Bairro Horizonte Azul.</w:t>
      </w:r>
    </w:p>
    <w:p w:rsidR="008C368A" w:rsidRDefault="008C368A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16DB" w:rsidRDefault="008C368A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pedido é apresentado com a finalidade </w:t>
      </w:r>
      <w:r w:rsidR="00AC0129">
        <w:rPr>
          <w:rFonts w:ascii="Times New Roman" w:hAnsi="Times New Roman" w:cs="Times New Roman"/>
          <w:sz w:val="24"/>
          <w:szCs w:val="24"/>
        </w:rPr>
        <w:t xml:space="preserve">de proporcionar mais segurança </w:t>
      </w:r>
      <w:r w:rsidR="004E3E7D">
        <w:rPr>
          <w:rFonts w:ascii="Times New Roman" w:hAnsi="Times New Roman" w:cs="Times New Roman"/>
          <w:sz w:val="24"/>
          <w:szCs w:val="24"/>
        </w:rPr>
        <w:t>e tranquilidade aos moradores do Bairro.</w:t>
      </w:r>
      <w:r w:rsidR="00477C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68A" w:rsidRPr="008C368A">
        <w:rPr>
          <w:rFonts w:ascii="Times New Roman" w:hAnsi="Times New Roman" w:cs="Times New Roman"/>
          <w:b/>
          <w:sz w:val="32"/>
          <w:szCs w:val="32"/>
        </w:rPr>
        <w:t>27</w:t>
      </w:r>
      <w:r w:rsidR="001137C3" w:rsidRPr="008C36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368A" w:rsidRPr="008C368A">
        <w:rPr>
          <w:rFonts w:ascii="Times New Roman" w:hAnsi="Times New Roman" w:cs="Times New Roman"/>
          <w:b/>
          <w:sz w:val="32"/>
          <w:szCs w:val="32"/>
        </w:rPr>
        <w:t xml:space="preserve">de </w:t>
      </w:r>
      <w:proofErr w:type="gramStart"/>
      <w:r w:rsidR="008C368A" w:rsidRPr="008C368A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2706FB" w:rsidRPr="008C36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368A">
        <w:rPr>
          <w:rFonts w:ascii="Times New Roman" w:hAnsi="Times New Roman" w:cs="Times New Roman"/>
          <w:b/>
          <w:sz w:val="32"/>
          <w:szCs w:val="32"/>
        </w:rPr>
        <w:t>de 2020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8C368A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Cidadania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2A4B" w:rsidRDefault="00DF2A4B">
      <w:pPr>
        <w:spacing w:after="0" w:line="240" w:lineRule="auto"/>
      </w:pPr>
      <w:r>
        <w:separator/>
      </w:r>
    </w:p>
  </w:endnote>
  <w:endnote w:type="continuationSeparator" w:id="0">
    <w:p w:rsidR="00DF2A4B" w:rsidRDefault="00DF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2A4B" w:rsidRDefault="00DF2A4B">
      <w:pPr>
        <w:spacing w:after="0" w:line="240" w:lineRule="auto"/>
      </w:pPr>
      <w:r>
        <w:separator/>
      </w:r>
    </w:p>
  </w:footnote>
  <w:footnote w:type="continuationSeparator" w:id="0">
    <w:p w:rsidR="00DF2A4B" w:rsidRDefault="00DF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F2A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F2A4B"/>
  <w:p w:rsidR="00A434CB" w:rsidRDefault="00DF2A4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F2A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283"/>
    <w:rsid w:val="00075E07"/>
    <w:rsid w:val="000F57B7"/>
    <w:rsid w:val="000F6246"/>
    <w:rsid w:val="001137C3"/>
    <w:rsid w:val="00114B7D"/>
    <w:rsid w:val="001346EA"/>
    <w:rsid w:val="001366F0"/>
    <w:rsid w:val="00146DFF"/>
    <w:rsid w:val="001A5FEA"/>
    <w:rsid w:val="001A66BE"/>
    <w:rsid w:val="00237420"/>
    <w:rsid w:val="002706FB"/>
    <w:rsid w:val="002810D9"/>
    <w:rsid w:val="00287118"/>
    <w:rsid w:val="002D05A8"/>
    <w:rsid w:val="002E4EC3"/>
    <w:rsid w:val="002F500A"/>
    <w:rsid w:val="00324688"/>
    <w:rsid w:val="00337DA3"/>
    <w:rsid w:val="0037684F"/>
    <w:rsid w:val="003B4B6F"/>
    <w:rsid w:val="003C5BAC"/>
    <w:rsid w:val="003D2C84"/>
    <w:rsid w:val="003F3F1C"/>
    <w:rsid w:val="00435E65"/>
    <w:rsid w:val="00466A0B"/>
    <w:rsid w:val="00471B68"/>
    <w:rsid w:val="00477C94"/>
    <w:rsid w:val="004831D4"/>
    <w:rsid w:val="00492D3D"/>
    <w:rsid w:val="004A32F8"/>
    <w:rsid w:val="004A4485"/>
    <w:rsid w:val="004B5F07"/>
    <w:rsid w:val="004C09C8"/>
    <w:rsid w:val="004E3E7D"/>
    <w:rsid w:val="00514AB8"/>
    <w:rsid w:val="00535A3C"/>
    <w:rsid w:val="005A1763"/>
    <w:rsid w:val="005B4AC7"/>
    <w:rsid w:val="005D1D58"/>
    <w:rsid w:val="006469D9"/>
    <w:rsid w:val="0066087F"/>
    <w:rsid w:val="006756E7"/>
    <w:rsid w:val="006B12DD"/>
    <w:rsid w:val="006B78B2"/>
    <w:rsid w:val="0070161F"/>
    <w:rsid w:val="007104D5"/>
    <w:rsid w:val="0073355C"/>
    <w:rsid w:val="007717A8"/>
    <w:rsid w:val="007D2F4C"/>
    <w:rsid w:val="00810297"/>
    <w:rsid w:val="008543B1"/>
    <w:rsid w:val="00880DDF"/>
    <w:rsid w:val="00895983"/>
    <w:rsid w:val="008C368A"/>
    <w:rsid w:val="008E2AFD"/>
    <w:rsid w:val="008F2244"/>
    <w:rsid w:val="009B0B26"/>
    <w:rsid w:val="009B3A77"/>
    <w:rsid w:val="00A3391C"/>
    <w:rsid w:val="00A434CB"/>
    <w:rsid w:val="00A455AC"/>
    <w:rsid w:val="00A459FB"/>
    <w:rsid w:val="00A71CBE"/>
    <w:rsid w:val="00A8724E"/>
    <w:rsid w:val="00AA059F"/>
    <w:rsid w:val="00AC0129"/>
    <w:rsid w:val="00B01E29"/>
    <w:rsid w:val="00B3686C"/>
    <w:rsid w:val="00B92299"/>
    <w:rsid w:val="00B9730C"/>
    <w:rsid w:val="00BD6621"/>
    <w:rsid w:val="00BE7237"/>
    <w:rsid w:val="00C50CB5"/>
    <w:rsid w:val="00C91A38"/>
    <w:rsid w:val="00C92767"/>
    <w:rsid w:val="00CF14D0"/>
    <w:rsid w:val="00D05A2C"/>
    <w:rsid w:val="00D23CF9"/>
    <w:rsid w:val="00D40310"/>
    <w:rsid w:val="00D81B21"/>
    <w:rsid w:val="00D95700"/>
    <w:rsid w:val="00DB106D"/>
    <w:rsid w:val="00DD2F2C"/>
    <w:rsid w:val="00DE006E"/>
    <w:rsid w:val="00DE354F"/>
    <w:rsid w:val="00DF2A4B"/>
    <w:rsid w:val="00E30291"/>
    <w:rsid w:val="00E35A12"/>
    <w:rsid w:val="00E50F83"/>
    <w:rsid w:val="00E716DB"/>
    <w:rsid w:val="00EC1952"/>
    <w:rsid w:val="00EF6003"/>
    <w:rsid w:val="00F01867"/>
    <w:rsid w:val="00F25B1B"/>
    <w:rsid w:val="00F46DAA"/>
    <w:rsid w:val="00F82778"/>
    <w:rsid w:val="00F97B68"/>
    <w:rsid w:val="00FA56AA"/>
    <w:rsid w:val="00FB620E"/>
    <w:rsid w:val="00FC55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322D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9741-2DCF-4A0C-8564-EACE91B6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2019-05-13T14:57:00Z</cp:lastPrinted>
  <dcterms:created xsi:type="dcterms:W3CDTF">2020-02-27T17:40:00Z</dcterms:created>
  <dcterms:modified xsi:type="dcterms:W3CDTF">2020-03-04T12:35:00Z</dcterms:modified>
</cp:coreProperties>
</file>