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1A" w:rsidRDefault="00EF4A1A" w:rsidP="00F877D5">
      <w:pPr>
        <w:rPr>
          <w:rFonts w:ascii="Times New Roman" w:hAnsi="Times New Roman" w:cs="Times New Roman"/>
          <w:b/>
          <w:sz w:val="32"/>
          <w:szCs w:val="32"/>
        </w:rPr>
      </w:pPr>
    </w:p>
    <w:p w:rsidR="006717D0" w:rsidRDefault="006717D0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4E8" w:rsidRDefault="00B444E8" w:rsidP="000F4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0F4F17" w:rsidRPr="000F4F17" w:rsidRDefault="000F4F17" w:rsidP="000F4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F59" w:rsidRDefault="00271F59" w:rsidP="00271F59">
      <w:pPr>
        <w:pStyle w:val="NormalWeb"/>
        <w:shd w:val="clear" w:color="auto" w:fill="FFFFFF"/>
        <w:spacing w:before="0" w:beforeAutospacing="0" w:after="161" w:afterAutospacing="0" w:line="358" w:lineRule="exact"/>
        <w:ind w:left="2835"/>
        <w:contextualSpacing/>
        <w:jc w:val="both"/>
        <w:rPr>
          <w:b/>
        </w:rPr>
      </w:pPr>
      <w:r>
        <w:rPr>
          <w:b/>
        </w:rPr>
        <w:t>PROJETO DE LEI Nº</w:t>
      </w:r>
      <w:r w:rsidR="00F34955">
        <w:rPr>
          <w:b/>
        </w:rPr>
        <w:t>___/2020</w:t>
      </w:r>
      <w:r w:rsidRPr="00E8162F">
        <w:rPr>
          <w:b/>
        </w:rPr>
        <w:t>, QUE</w:t>
      </w:r>
      <w:r w:rsidRPr="00271F59">
        <w:rPr>
          <w:b/>
        </w:rPr>
        <w:t xml:space="preserve"> “</w:t>
      </w:r>
      <w:r w:rsidR="009849C2" w:rsidRPr="009849C2">
        <w:rPr>
          <w:b/>
          <w:bCs/>
          <w:color w:val="000000"/>
          <w:shd w:val="clear" w:color="auto" w:fill="FFFFFF"/>
        </w:rPr>
        <w:t>DISPÕE SOBRE A OBRIGATORIEDADE DE ATENDIMENTO PRIORITÁRIO AOS PORTADORES DE FIBROMIALGIA E A INCLUSÃO DO SÍMBOLO MUNDIAL DA FIBROMIALGIA NAS PLACAS OU AVISOS DE ATENDIMENTO PRIORITÁRIO</w:t>
      </w:r>
      <w:r w:rsidRPr="00271F59">
        <w:rPr>
          <w:b/>
        </w:rPr>
        <w:t>”.</w:t>
      </w:r>
    </w:p>
    <w:p w:rsidR="00271F59" w:rsidRDefault="00271F59" w:rsidP="00271F59">
      <w:pPr>
        <w:pStyle w:val="NormalWeb"/>
        <w:shd w:val="clear" w:color="auto" w:fill="FFFFFF"/>
        <w:spacing w:before="0" w:beforeAutospacing="0" w:after="161" w:afterAutospacing="0" w:line="358" w:lineRule="exact"/>
        <w:ind w:left="2835"/>
        <w:contextualSpacing/>
        <w:jc w:val="both"/>
        <w:rPr>
          <w:rFonts w:ascii="Palatino Linotype" w:hAnsi="Palatino Linotype" w:cs="Arial"/>
        </w:rPr>
      </w:pPr>
    </w:p>
    <w:p w:rsidR="00A875BB" w:rsidRDefault="00B444E8" w:rsidP="00AF3800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Senhores Vereadores</w:t>
      </w:r>
      <w:r w:rsidRPr="00C7393C">
        <w:rPr>
          <w:rFonts w:ascii="Times New Roman" w:hAnsi="Times New Roman" w:cs="Times New Roman"/>
          <w:sz w:val="24"/>
          <w:szCs w:val="24"/>
        </w:rPr>
        <w:t>,</w:t>
      </w:r>
    </w:p>
    <w:p w:rsidR="002B6517" w:rsidRDefault="002B6517" w:rsidP="002B65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EE196B">
        <w:rPr>
          <w:rFonts w:ascii="Times New Roman" w:hAnsi="Times New Roman" w:cs="Times New Roman"/>
          <w:sz w:val="24"/>
          <w:szCs w:val="24"/>
        </w:rPr>
        <w:t>há muito se sabe a Fi</w:t>
      </w:r>
      <w:r>
        <w:rPr>
          <w:rFonts w:ascii="Times New Roman" w:hAnsi="Times New Roman" w:cs="Times New Roman"/>
          <w:sz w:val="24"/>
          <w:szCs w:val="24"/>
        </w:rPr>
        <w:t>bromialgia é uma condição dolorosa generalizada e crônica, é considerada uma síndrome porque engloba uma série de manifestações clínicas com dor, incluindo fadiga, indisposição, distúrbios do sono, dentre outros aspectos.</w:t>
      </w:r>
    </w:p>
    <w:p w:rsidR="002B6517" w:rsidRDefault="002B6517" w:rsidP="002B65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Antigamente pessoas que apresentavam dores generalizadas não eram levadas a serio, e problemas emocionais eram considerados fatores predominantes para esse quadro, com o passar do tempo e melhor sendo estudada, concluiu-se que a</w:t>
      </w:r>
      <w:r w:rsidR="00EE196B">
        <w:rPr>
          <w:rFonts w:ascii="Times New Roman" w:hAnsi="Times New Roman" w:cs="Times New Roman"/>
          <w:sz w:val="24"/>
          <w:szCs w:val="24"/>
        </w:rPr>
        <w:t xml:space="preserve"> Fi</w:t>
      </w:r>
      <w:r>
        <w:rPr>
          <w:rFonts w:ascii="Times New Roman" w:hAnsi="Times New Roman" w:cs="Times New Roman"/>
          <w:sz w:val="24"/>
          <w:szCs w:val="24"/>
        </w:rPr>
        <w:t xml:space="preserve">bromialgia é uma forma de reumatismo associada à sensibilidade do indivíduo frente a um estimulo doloroso. </w:t>
      </w:r>
    </w:p>
    <w:p w:rsidR="00EE196B" w:rsidRDefault="00EE196B" w:rsidP="00EE19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</w:t>
      </w:r>
      <w:r w:rsidR="002B6517">
        <w:rPr>
          <w:rFonts w:ascii="Times New Roman" w:hAnsi="Times New Roman" w:cs="Times New Roman"/>
          <w:sz w:val="24"/>
          <w:szCs w:val="24"/>
        </w:rPr>
        <w:t xml:space="preserve">bromialgia não é reconhecida como uma doença grave pelos Ministérios da </w:t>
      </w:r>
      <w:r>
        <w:rPr>
          <w:rFonts w:ascii="Times New Roman" w:hAnsi="Times New Roman" w:cs="Times New Roman"/>
          <w:sz w:val="24"/>
          <w:szCs w:val="24"/>
        </w:rPr>
        <w:t>Previdência</w:t>
      </w:r>
      <w:r w:rsidR="002B6517">
        <w:rPr>
          <w:rFonts w:ascii="Times New Roman" w:hAnsi="Times New Roman" w:cs="Times New Roman"/>
          <w:sz w:val="24"/>
          <w:szCs w:val="24"/>
        </w:rPr>
        <w:t xml:space="preserve"> Social e da Saúde</w:t>
      </w:r>
      <w:r>
        <w:rPr>
          <w:rFonts w:ascii="Times New Roman" w:hAnsi="Times New Roman" w:cs="Times New Roman"/>
          <w:sz w:val="24"/>
          <w:szCs w:val="24"/>
        </w:rPr>
        <w:t xml:space="preserve">, excluindo quem sobre deste quadro dos direitos resguardados pelo Regime Geral de Previdência Social. </w:t>
      </w:r>
    </w:p>
    <w:p w:rsidR="00EE196B" w:rsidRDefault="00EE196B" w:rsidP="00EE196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E19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Agulhas trespassando a carne” ou “como se houvesse tomado uma surra no dia anterior” são descrições comuns de pessoas que têm Fibromialgia – um conjunto de sintomas, como dores crônicas e difusas que se dispersam de determinados pontos-gatilho pelo corpo inteiro, localizados principalmente no pescoço e nas costas.</w:t>
      </w:r>
    </w:p>
    <w:p w:rsidR="009849C2" w:rsidRDefault="00EE196B" w:rsidP="009849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</w:t>
      </w:r>
      <w:r w:rsidRPr="00EE19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entanto, dificilmente exames detectam alterações em músculos, tendões ou outros tecidos. Apesar de afetar 2,5% da população mundial, na grande maioria mulheres, a síndrome ainda é desconhecida e desacreditada por muitos que convivem com quem dela sofre e até mesmo por médicos.</w:t>
      </w:r>
    </w:p>
    <w:p w:rsidR="009849C2" w:rsidRDefault="009849C2" w:rsidP="009849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196B" w:rsidRDefault="00EE196B" w:rsidP="009849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19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Ainda é comum que pessoas com os sintomas procurem médicos de várias especialidades até obter o diagnóstico, baseado em teste clínico: dor crônica em 11 de 18 pontos pressionados pelo médico. Estudos, sobre a síndrome derrubam a hipótese de que as dores seriam apenas resposta física de transtornos psíquicos, como depressão, estresse e ansiedade</w:t>
      </w:r>
      <w:r w:rsidR="009849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9849C2" w:rsidRDefault="009849C2" w:rsidP="009849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72AD" w:rsidRDefault="00FD72AD" w:rsidP="009849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72AD" w:rsidRDefault="00FD72AD" w:rsidP="009849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72AD" w:rsidRDefault="00FD72AD" w:rsidP="009849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72AD" w:rsidRDefault="00FD72AD" w:rsidP="009849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72AD" w:rsidRPr="009849C2" w:rsidRDefault="00FD72AD" w:rsidP="009849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34955" w:rsidRPr="00F34955" w:rsidRDefault="00F34955" w:rsidP="00F349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55">
        <w:rPr>
          <w:rFonts w:ascii="Times New Roman" w:hAnsi="Times New Roman" w:cs="Times New Roman"/>
          <w:sz w:val="24"/>
          <w:szCs w:val="24"/>
        </w:rPr>
        <w:t>Esse projeto é de extrema importância, uma vez que, implica diretamente na melhoria do atendimento aos idosos de Itatiba.</w:t>
      </w:r>
    </w:p>
    <w:p w:rsidR="00F34955" w:rsidRDefault="00F34955" w:rsidP="00F34955">
      <w:pPr>
        <w:ind w:firstLine="708"/>
        <w:jc w:val="both"/>
      </w:pPr>
      <w:r w:rsidRPr="00F34955">
        <w:rPr>
          <w:rFonts w:ascii="Times New Roman" w:hAnsi="Times New Roman" w:cs="Times New Roman"/>
          <w:sz w:val="24"/>
          <w:szCs w:val="24"/>
        </w:rPr>
        <w:t>​Por estas razões, e por devidamente restar demonstrado o interesse público da aludida propositura, solicito o apoio dos nobres vereadores para a sua apreciação e aprovação</w:t>
      </w:r>
      <w:r>
        <w:t xml:space="preserve">. </w:t>
      </w:r>
    </w:p>
    <w:p w:rsidR="00B444E8" w:rsidRDefault="00B444E8" w:rsidP="00AF380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1º de Novembro, </w:t>
      </w:r>
      <w:r w:rsidR="00E60BA5">
        <w:rPr>
          <w:rFonts w:ascii="Times New Roman" w:hAnsi="Times New Roman" w:cs="Times New Roman"/>
          <w:sz w:val="24"/>
          <w:szCs w:val="24"/>
        </w:rPr>
        <w:t xml:space="preserve">04 de março </w:t>
      </w:r>
      <w:r w:rsidR="00F34955">
        <w:rPr>
          <w:rFonts w:ascii="Times New Roman" w:hAnsi="Times New Roman" w:cs="Times New Roman"/>
          <w:sz w:val="24"/>
          <w:szCs w:val="24"/>
        </w:rPr>
        <w:t>de 2020</w:t>
      </w:r>
      <w:r w:rsidR="00ED75B3" w:rsidRPr="00C7393C">
        <w:rPr>
          <w:rFonts w:ascii="Times New Roman" w:hAnsi="Times New Roman" w:cs="Times New Roman"/>
          <w:sz w:val="24"/>
          <w:szCs w:val="24"/>
        </w:rPr>
        <w:t>.</w:t>
      </w:r>
    </w:p>
    <w:p w:rsidR="00643A62" w:rsidRPr="00C7393C" w:rsidRDefault="00643A62" w:rsidP="00271F5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44E8" w:rsidRPr="00C7393C" w:rsidRDefault="00B444E8" w:rsidP="00B44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162F" w:rsidRPr="000F4F17" w:rsidRDefault="00B444E8" w:rsidP="000F4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Vereador - PPS</w:t>
      </w:r>
    </w:p>
    <w:p w:rsidR="00E8162F" w:rsidRDefault="00E8162F"/>
    <w:p w:rsidR="00D83D55" w:rsidRDefault="00D83D55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F34955" w:rsidRDefault="00F34955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F34955" w:rsidRDefault="00F34955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F34955" w:rsidRDefault="00F34955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F34955" w:rsidRDefault="00F34955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F34955" w:rsidRDefault="00F34955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F34955" w:rsidRDefault="00F34955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9849C2" w:rsidRDefault="009849C2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9849C2" w:rsidRDefault="009849C2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9849C2" w:rsidRDefault="009849C2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9849C2" w:rsidRDefault="009849C2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9849C2" w:rsidRDefault="009849C2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9849C2" w:rsidRDefault="009849C2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9849C2" w:rsidRDefault="009849C2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9849C2" w:rsidRDefault="009849C2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FD72AD" w:rsidRDefault="00FD72AD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F877D5" w:rsidRDefault="00F877D5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EF4A1A" w:rsidRPr="00C7393C" w:rsidRDefault="00EF4A1A" w:rsidP="00EF4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EF4A1A" w:rsidRPr="00C7393C" w:rsidRDefault="00EF4A1A" w:rsidP="00EF4A1A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9C2" w:rsidRDefault="009849C2" w:rsidP="009849C2">
      <w:pPr>
        <w:pStyle w:val="NormalWeb"/>
        <w:shd w:val="clear" w:color="auto" w:fill="FFFFFF"/>
        <w:spacing w:before="0" w:beforeAutospacing="0" w:after="161" w:afterAutospacing="0" w:line="358" w:lineRule="exact"/>
        <w:ind w:left="2835"/>
        <w:contextualSpacing/>
        <w:jc w:val="both"/>
        <w:rPr>
          <w:b/>
        </w:rPr>
      </w:pPr>
      <w:r>
        <w:rPr>
          <w:b/>
        </w:rPr>
        <w:t>PROJETO DE LEI Nº___/2020</w:t>
      </w:r>
      <w:r w:rsidRPr="00E8162F">
        <w:rPr>
          <w:b/>
        </w:rPr>
        <w:t>, QUE</w:t>
      </w:r>
      <w:r w:rsidRPr="00271F59">
        <w:rPr>
          <w:b/>
        </w:rPr>
        <w:t xml:space="preserve"> “</w:t>
      </w:r>
      <w:r w:rsidRPr="009849C2">
        <w:rPr>
          <w:b/>
          <w:bCs/>
          <w:color w:val="000000"/>
          <w:shd w:val="clear" w:color="auto" w:fill="FFFFFF"/>
        </w:rPr>
        <w:t>DISPÕE SOBRE A OBRIGATORIEDADE DE ATENDIMENTO PRIORITÁRIO AOS PORTADORES DE FIBROMIALGIA E A INCLUSÃO DO SÍMBOLO MUNDIAL DA FIBROMIALGIA NAS PLACAS OU AVISOS DE ATENDIMENTO PRIORITÁRIO</w:t>
      </w:r>
      <w:r w:rsidRPr="00271F59">
        <w:rPr>
          <w:b/>
        </w:rPr>
        <w:t>”.</w:t>
      </w: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A875BB" w:rsidRDefault="00EF4A1A" w:rsidP="00EF4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 w:rsidRPr="00A875BB">
        <w:rPr>
          <w:rFonts w:ascii="Times New Roman" w:hAnsi="Times New Roman" w:cs="Times New Roman"/>
          <w:sz w:val="24"/>
          <w:szCs w:val="24"/>
        </w:rPr>
        <w:t>:</w:t>
      </w:r>
    </w:p>
    <w:p w:rsidR="00EF4A1A" w:rsidRPr="00A875BB" w:rsidRDefault="00EF4A1A" w:rsidP="00A87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4A" w:rsidRDefault="00EF4A1A" w:rsidP="001456C1">
      <w:pPr>
        <w:pStyle w:val="SemEspaamento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 </w:t>
      </w:r>
      <w:r w:rsidRPr="00A87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75BB">
        <w:rPr>
          <w:rFonts w:ascii="Times New Roman" w:hAnsi="Times New Roman" w:cs="Times New Roman"/>
          <w:b/>
          <w:sz w:val="24"/>
          <w:szCs w:val="24"/>
        </w:rPr>
        <w:t>Art.1º</w:t>
      </w:r>
      <w:r w:rsidRPr="00A875BB">
        <w:rPr>
          <w:rFonts w:ascii="Times New Roman" w:hAnsi="Times New Roman" w:cs="Times New Roman"/>
          <w:sz w:val="24"/>
          <w:szCs w:val="24"/>
        </w:rPr>
        <w:t xml:space="preserve">. </w:t>
      </w:r>
      <w:r w:rsidR="00975359" w:rsidRPr="009753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estendida a obrigação de atendimento prioritário ao portador de Fibromialgia, bem como a inserção do símbolo mundial da Fibromialgia nas placas ou avisos de atendimento prioritário, nos estabelecimentos ou empresas públicas e privadas, inclusive concessionárias de serviços públicos, que estejam obrigadas a dispensar durante todo horário de expediente atendimento preferencial às pessoas portadoras de deficiência.</w:t>
      </w:r>
    </w:p>
    <w:p w:rsidR="00975359" w:rsidRDefault="00975359" w:rsidP="001456C1">
      <w:pPr>
        <w:pStyle w:val="SemEspaamento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75359" w:rsidRDefault="00975359" w:rsidP="001456C1">
      <w:pPr>
        <w:pStyle w:val="SemEspaamen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5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Parágrafo Único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Pr="009753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Entende-se por atendimento prioritário a não obrigatoriedade das pessoas protegidas por Lei aguardarem em filas ou a de serem atendidas de forma preferencial nos estabelecimentos abrangidos por esta Lei.</w:t>
      </w:r>
    </w:p>
    <w:p w:rsidR="00E8162F" w:rsidRPr="00A875BB" w:rsidRDefault="00E8162F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47FC4" w:rsidRDefault="00A875BB" w:rsidP="00847FC4">
      <w:pPr>
        <w:pStyle w:val="SemEspaamen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 xml:space="preserve">            Art.2º</w:t>
      </w:r>
      <w:r w:rsidR="00271F59" w:rsidRPr="00271F59">
        <w:rPr>
          <w:rFonts w:ascii="Times New Roman" w:hAnsi="Times New Roman" w:cs="Times New Roman"/>
          <w:sz w:val="24"/>
          <w:szCs w:val="24"/>
        </w:rPr>
        <w:t>.</w:t>
      </w:r>
      <w:r w:rsidR="00B40F11">
        <w:rPr>
          <w:rFonts w:ascii="Times New Roman" w:hAnsi="Times New Roman" w:cs="Times New Roman"/>
          <w:sz w:val="24"/>
          <w:szCs w:val="24"/>
        </w:rPr>
        <w:t xml:space="preserve"> </w:t>
      </w:r>
      <w:r w:rsidR="00975359" w:rsidRPr="009753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sinalização do símbolo mundial da Fibromialgia deve ser aplicada conforme a norma dos "símbolos internacionais de acesso", no mesmo parâmetro adotado para outras deficiências.</w:t>
      </w:r>
    </w:p>
    <w:p w:rsidR="002C333A" w:rsidRPr="00847FC4" w:rsidRDefault="002C333A" w:rsidP="00847FC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429EE" w:rsidRDefault="00847FC4" w:rsidP="002C333A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ind w:firstLine="709"/>
        <w:contextualSpacing/>
        <w:jc w:val="both"/>
      </w:pPr>
      <w:r>
        <w:rPr>
          <w:b/>
        </w:rPr>
        <w:t>Art.3</w:t>
      </w:r>
      <w:r w:rsidR="002C333A" w:rsidRPr="00A875BB">
        <w:rPr>
          <w:b/>
        </w:rPr>
        <w:t>º</w:t>
      </w:r>
      <w:r w:rsidR="002C333A" w:rsidRPr="00A875BB">
        <w:t>.</w:t>
      </w:r>
      <w:r w:rsidR="002C333A">
        <w:t xml:space="preserve"> </w:t>
      </w:r>
      <w:r w:rsidR="00975359">
        <w:t>As despesas decorrentes desta l</w:t>
      </w:r>
      <w:r w:rsidR="00A429EE" w:rsidRPr="006B1909">
        <w:t>ei correrão por conta das dotações orçamentárias próprias, suplementadas se necessário</w:t>
      </w:r>
      <w:r w:rsidR="00BF4B19">
        <w:t>.</w:t>
      </w:r>
    </w:p>
    <w:p w:rsidR="00E8162F" w:rsidRDefault="00E8162F" w:rsidP="00A02B9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rPr>
          <w:b/>
        </w:rPr>
      </w:pPr>
      <w:r>
        <w:rPr>
          <w:b/>
        </w:rPr>
        <w:t xml:space="preserve"> </w:t>
      </w:r>
    </w:p>
    <w:p w:rsidR="00EF4A1A" w:rsidRDefault="00847FC4" w:rsidP="00D83D55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ind w:firstLine="709"/>
        <w:contextualSpacing/>
      </w:pPr>
      <w:r>
        <w:rPr>
          <w:b/>
        </w:rPr>
        <w:t>Art.4</w:t>
      </w:r>
      <w:r w:rsidR="00E8162F" w:rsidRPr="00A875BB">
        <w:rPr>
          <w:b/>
        </w:rPr>
        <w:t>º</w:t>
      </w:r>
      <w:r w:rsidR="00E8162F" w:rsidRPr="00A875BB">
        <w:t>.</w:t>
      </w:r>
      <w:r w:rsidR="00E8162F">
        <w:t xml:space="preserve"> </w:t>
      </w:r>
      <w:r w:rsidR="00E8162F" w:rsidRPr="006B1909">
        <w:t>Esta Lei entrará em vigor na data de sua publicação.</w:t>
      </w:r>
    </w:p>
    <w:p w:rsidR="00271F59" w:rsidRPr="00C7393C" w:rsidRDefault="00271F59" w:rsidP="00D83D55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ind w:firstLine="709"/>
        <w:contextualSpacing/>
      </w:pPr>
    </w:p>
    <w:p w:rsidR="00FD72AD" w:rsidRDefault="00EF4A1A" w:rsidP="00B74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7393C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2C333A">
        <w:rPr>
          <w:rFonts w:ascii="Times New Roman" w:hAnsi="Times New Roman" w:cs="Times New Roman"/>
          <w:sz w:val="24"/>
          <w:szCs w:val="24"/>
        </w:rPr>
        <w:t xml:space="preserve">, </w:t>
      </w:r>
      <w:r w:rsidR="00E60BA5">
        <w:rPr>
          <w:rFonts w:ascii="Times New Roman" w:hAnsi="Times New Roman" w:cs="Times New Roman"/>
          <w:sz w:val="24"/>
          <w:szCs w:val="24"/>
        </w:rPr>
        <w:t>04 de março de 2020</w:t>
      </w:r>
      <w:r w:rsidR="00E60BA5" w:rsidRPr="00C7393C">
        <w:rPr>
          <w:rFonts w:ascii="Times New Roman" w:hAnsi="Times New Roman" w:cs="Times New Roman"/>
          <w:sz w:val="24"/>
          <w:szCs w:val="24"/>
        </w:rPr>
        <w:t>.</w:t>
      </w:r>
    </w:p>
    <w:p w:rsidR="00A160F5" w:rsidRPr="00B7414F" w:rsidRDefault="00A160F5" w:rsidP="00B741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EF4A1A" w:rsidRPr="00E60BA5" w:rsidRDefault="00EF4A1A" w:rsidP="00EF4A1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1F59" w:rsidRPr="00FD72AD" w:rsidRDefault="00EF4A1A" w:rsidP="00FD7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 w:rsidRPr="00C7393C">
        <w:rPr>
          <w:rFonts w:ascii="Times New Roman" w:hAnsi="Times New Roman" w:cs="Times New Roman"/>
          <w:sz w:val="24"/>
          <w:szCs w:val="24"/>
        </w:rPr>
        <w:t xml:space="preserve">Vereador </w:t>
      </w:r>
      <w:r w:rsidR="00271F59">
        <w:rPr>
          <w:rFonts w:ascii="Times New Roman" w:hAnsi="Times New Roman" w:cs="Times New Roman"/>
          <w:sz w:val="24"/>
          <w:szCs w:val="24"/>
        </w:rPr>
        <w:t>–</w:t>
      </w:r>
      <w:r w:rsidR="00FD72AD">
        <w:rPr>
          <w:rFonts w:ascii="Times New Roman" w:hAnsi="Times New Roman" w:cs="Times New Roman"/>
          <w:sz w:val="24"/>
          <w:szCs w:val="24"/>
        </w:rPr>
        <w:t xml:space="preserve"> PP</w:t>
      </w:r>
    </w:p>
    <w:sectPr w:rsidR="00271F59" w:rsidRPr="00FD72AD" w:rsidSect="00A875BB">
      <w:pgSz w:w="11906" w:h="16838"/>
      <w:pgMar w:top="1417" w:right="1416" w:bottom="1417" w:left="1701" w:header="708" w:footer="708" w:gutter="0"/>
      <w:cols w:space="708"/>
      <w:docGrid w:linePitch="360"/>
      <w:headerReference w:type="default" r:id="Rd56bcf9121ce408e"/>
      <w:headerReference w:type="even" r:id="R7bc98a54d5cf45c0"/>
      <w:headerReference w:type="first" r:id="Rc3300daafcfd4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a2e4f370184d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4E8"/>
    <w:rsid w:val="000044D9"/>
    <w:rsid w:val="00021910"/>
    <w:rsid w:val="0008766C"/>
    <w:rsid w:val="000B2346"/>
    <w:rsid w:val="000F4F17"/>
    <w:rsid w:val="00120F41"/>
    <w:rsid w:val="001456C1"/>
    <w:rsid w:val="00161CD4"/>
    <w:rsid w:val="0017391D"/>
    <w:rsid w:val="001834D6"/>
    <w:rsid w:val="00235B5B"/>
    <w:rsid w:val="00244BD9"/>
    <w:rsid w:val="00245B88"/>
    <w:rsid w:val="00260014"/>
    <w:rsid w:val="00270E49"/>
    <w:rsid w:val="00271F59"/>
    <w:rsid w:val="002A1728"/>
    <w:rsid w:val="002B4395"/>
    <w:rsid w:val="002B6517"/>
    <w:rsid w:val="002C333A"/>
    <w:rsid w:val="00323048"/>
    <w:rsid w:val="003573FA"/>
    <w:rsid w:val="0048670D"/>
    <w:rsid w:val="00515A74"/>
    <w:rsid w:val="00554E9C"/>
    <w:rsid w:val="005B7588"/>
    <w:rsid w:val="0060191B"/>
    <w:rsid w:val="00643A62"/>
    <w:rsid w:val="0065001D"/>
    <w:rsid w:val="006717D0"/>
    <w:rsid w:val="0069526B"/>
    <w:rsid w:val="006B1909"/>
    <w:rsid w:val="006B68C9"/>
    <w:rsid w:val="006D134F"/>
    <w:rsid w:val="00751BFE"/>
    <w:rsid w:val="00764869"/>
    <w:rsid w:val="007A0897"/>
    <w:rsid w:val="007E39CD"/>
    <w:rsid w:val="007F015A"/>
    <w:rsid w:val="008003DF"/>
    <w:rsid w:val="008222BF"/>
    <w:rsid w:val="00837F59"/>
    <w:rsid w:val="00847FC4"/>
    <w:rsid w:val="008677D6"/>
    <w:rsid w:val="008D0920"/>
    <w:rsid w:val="008E13A3"/>
    <w:rsid w:val="00975359"/>
    <w:rsid w:val="00975EE8"/>
    <w:rsid w:val="00981806"/>
    <w:rsid w:val="009849C2"/>
    <w:rsid w:val="009A34D0"/>
    <w:rsid w:val="00A02B9B"/>
    <w:rsid w:val="00A160F5"/>
    <w:rsid w:val="00A36122"/>
    <w:rsid w:val="00A429EE"/>
    <w:rsid w:val="00A509C6"/>
    <w:rsid w:val="00A86FE9"/>
    <w:rsid w:val="00A875BB"/>
    <w:rsid w:val="00AD25D3"/>
    <w:rsid w:val="00AD6A34"/>
    <w:rsid w:val="00AF3800"/>
    <w:rsid w:val="00B03866"/>
    <w:rsid w:val="00B40F11"/>
    <w:rsid w:val="00B444E8"/>
    <w:rsid w:val="00B7414F"/>
    <w:rsid w:val="00BF4B19"/>
    <w:rsid w:val="00C2432D"/>
    <w:rsid w:val="00D4207D"/>
    <w:rsid w:val="00D46C4A"/>
    <w:rsid w:val="00D83D55"/>
    <w:rsid w:val="00D9661B"/>
    <w:rsid w:val="00DA0CDF"/>
    <w:rsid w:val="00DE554A"/>
    <w:rsid w:val="00E60BA5"/>
    <w:rsid w:val="00E8162F"/>
    <w:rsid w:val="00E917FF"/>
    <w:rsid w:val="00ED75B3"/>
    <w:rsid w:val="00EE196B"/>
    <w:rsid w:val="00EF4A1A"/>
    <w:rsid w:val="00F30162"/>
    <w:rsid w:val="00F34955"/>
    <w:rsid w:val="00F877D5"/>
    <w:rsid w:val="00FD72AD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9A232-667D-4547-A6F6-6DB08F8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9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875BB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875BB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875BB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357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56bcf9121ce408e" /><Relationship Type="http://schemas.openxmlformats.org/officeDocument/2006/relationships/header" Target="/word/header2.xml" Id="R7bc98a54d5cf45c0" /><Relationship Type="http://schemas.openxmlformats.org/officeDocument/2006/relationships/header" Target="/word/header3.xml" Id="Rc3300daafcfd4010" /><Relationship Type="http://schemas.openxmlformats.org/officeDocument/2006/relationships/image" Target="/word/media/d2c033fe-7f51-43b2-8fc9-0cce4c2c3134.png" Id="Rffe9a07b1a3f40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2c033fe-7f51-43b2-8fc9-0cce4c2c3134.png" Id="R40a2e4f370184d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3A53-DD99-440A-8500-0D699B3B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Carraro Tescarollo</dc:creator>
  <cp:lastModifiedBy>Ana Carolina Carraro Tescarollo</cp:lastModifiedBy>
  <cp:revision>6</cp:revision>
  <cp:lastPrinted>2020-03-03T19:27:00Z</cp:lastPrinted>
  <dcterms:created xsi:type="dcterms:W3CDTF">2020-02-29T00:22:00Z</dcterms:created>
  <dcterms:modified xsi:type="dcterms:W3CDTF">2020-03-03T19:28:00Z</dcterms:modified>
</cp:coreProperties>
</file>